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B17" w:rsidRDefault="00030B46" w:rsidP="00AB60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E3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226AF723" wp14:editId="7C97B714">
                <wp:simplePos x="0" y="0"/>
                <wp:positionH relativeFrom="page">
                  <wp:align>center</wp:align>
                </wp:positionH>
                <wp:positionV relativeFrom="margin">
                  <wp:align>center</wp:align>
                </wp:positionV>
                <wp:extent cx="7772400" cy="8228965"/>
                <wp:effectExtent l="38100" t="0" r="40640" b="38735"/>
                <wp:wrapNone/>
                <wp:docPr id="407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8228965"/>
                          <a:chOff x="0" y="1440"/>
                          <a:chExt cx="12240" cy="12959"/>
                        </a:xfrm>
                      </wpg:grpSpPr>
                      <wpg:grpSp>
                        <wpg:cNvPr id="408" name="Group 4"/>
                        <wpg:cNvGrpSpPr>
                          <a:grpSpLocks/>
                        </wpg:cNvGrpSpPr>
                        <wpg:grpSpPr bwMode="auto">
                          <a:xfrm>
                            <a:off x="0" y="9661"/>
                            <a:ext cx="12240" cy="4738"/>
                            <a:chOff x="-6" y="3399"/>
                            <a:chExt cx="12197" cy="4253"/>
                          </a:xfrm>
                        </wpg:grpSpPr>
                        <wpg:grpSp>
                          <wpg:cNvPr id="40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-6" y="3717"/>
                              <a:ext cx="12189" cy="3550"/>
                              <a:chOff x="18" y="7468"/>
                              <a:chExt cx="12189" cy="3550"/>
                            </a:xfrm>
                          </wpg:grpSpPr>
                          <wps:wsp>
                            <wps:cNvPr id="410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18" y="7837"/>
                                <a:ext cx="7132" cy="2863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0"/>
                                  </a:cxn>
                                  <a:cxn ang="0">
                                    <a:pos x="17" y="2863"/>
                                  </a:cxn>
                                  <a:cxn ang="0">
                                    <a:pos x="7132" y="2578"/>
                                  </a:cxn>
                                  <a:cxn ang="0">
                                    <a:pos x="7132" y="200"/>
                                  </a:cxn>
                                  <a:cxn ang="0">
                                    <a:pos x="0" y="0"/>
                                  </a:cxn>
                                </a:cxnLst>
                                <a:rect l="0" t="0" r="r" b="b"/>
                                <a:pathLst>
                                  <a:path w="7132" h="2863">
                                    <a:moveTo>
                                      <a:pt x="0" y="0"/>
                                    </a:moveTo>
                                    <a:lnTo>
                                      <a:pt x="17" y="2863"/>
                                    </a:lnTo>
                                    <a:lnTo>
                                      <a:pt x="7132" y="2578"/>
                                    </a:lnTo>
                                    <a:lnTo>
                                      <a:pt x="7132" y="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scene3d>
                                <a:camera prst="orthographicFront"/>
                                <a:lightRig rig="balanced" dir="t"/>
                              </a:scene3d>
                              <a:sp3d prstMaterial="matte">
                                <a:bevelT w="57150" h="57150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7150" y="7468"/>
                                <a:ext cx="3466" cy="355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569"/>
                                  </a:cxn>
                                  <a:cxn ang="0">
                                    <a:pos x="0" y="2930"/>
                                  </a:cxn>
                                  <a:cxn ang="0">
                                    <a:pos x="3466" y="3550"/>
                                  </a:cxn>
                                  <a:cxn ang="0">
                                    <a:pos x="3466" y="0"/>
                                  </a:cxn>
                                  <a:cxn ang="0">
                                    <a:pos x="0" y="569"/>
                                  </a:cxn>
                                </a:cxnLst>
                                <a:rect l="0" t="0" r="r" b="b"/>
                                <a:pathLst>
                                  <a:path w="3466" h="3550">
                                    <a:moveTo>
                                      <a:pt x="0" y="569"/>
                                    </a:moveTo>
                                    <a:lnTo>
                                      <a:pt x="0" y="2930"/>
                                    </a:lnTo>
                                    <a:lnTo>
                                      <a:pt x="3466" y="3550"/>
                                    </a:lnTo>
                                    <a:lnTo>
                                      <a:pt x="3466" y="0"/>
                                    </a:lnTo>
                                    <a:lnTo>
                                      <a:pt x="0" y="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DFEE">
                                  <a:alpha val="50000"/>
                                </a:srgbClr>
                              </a:solidFill>
                              <a:scene3d>
                                <a:camera prst="orthographicFront"/>
                                <a:lightRig rig="balanced" dir="t"/>
                              </a:scene3d>
                              <a:sp3d prstMaterial="matte">
                                <a:bevelT w="57150" h="57150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0616" y="7468"/>
                                <a:ext cx="1591" cy="355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0"/>
                                  </a:cxn>
                                  <a:cxn ang="0">
                                    <a:pos x="0" y="3550"/>
                                  </a:cxn>
                                  <a:cxn ang="0">
                                    <a:pos x="1591" y="2746"/>
                                  </a:cxn>
                                  <a:cxn ang="0">
                                    <a:pos x="1591" y="737"/>
                                  </a:cxn>
                                  <a:cxn ang="0">
                                    <a:pos x="0" y="0"/>
                                  </a:cxn>
                                </a:cxnLst>
                                <a:rect l="0" t="0" r="r" b="b"/>
                                <a:pathLst>
                                  <a:path w="1591" h="3550">
                                    <a:moveTo>
                                      <a:pt x="0" y="0"/>
                                    </a:moveTo>
                                    <a:lnTo>
                                      <a:pt x="0" y="3550"/>
                                    </a:lnTo>
                                    <a:lnTo>
                                      <a:pt x="1591" y="2746"/>
                                    </a:lnTo>
                                    <a:lnTo>
                                      <a:pt x="1591" y="73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scene3d>
                                <a:camera prst="orthographicFront"/>
                                <a:lightRig rig="balanced" dir="t"/>
                              </a:scene3d>
                              <a:sp3d prstMaterial="matte">
                                <a:bevelT w="57150" h="57150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13" name="Freeform 9"/>
                          <wps:cNvSpPr>
                            <a:spLocks/>
                          </wps:cNvSpPr>
                          <wps:spPr bwMode="auto">
                            <a:xfrm>
                              <a:off x="8071" y="4069"/>
                              <a:ext cx="4120" cy="291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" y="251"/>
                                </a:cxn>
                                <a:cxn ang="0">
                                  <a:pos x="0" y="2662"/>
                                </a:cxn>
                                <a:cxn ang="0">
                                  <a:pos x="4120" y="2913"/>
                                </a:cxn>
                                <a:cxn ang="0">
                                  <a:pos x="4120" y="0"/>
                                </a:cxn>
                                <a:cxn ang="0">
                                  <a:pos x="1" y="251"/>
                                </a:cxn>
                              </a:cxnLst>
                              <a:rect l="0" t="0" r="r" b="b"/>
                              <a:pathLst>
                                <a:path w="4120" h="2913">
                                  <a:moveTo>
                                    <a:pt x="1" y="251"/>
                                  </a:moveTo>
                                  <a:lnTo>
                                    <a:pt x="0" y="2662"/>
                                  </a:lnTo>
                                  <a:lnTo>
                                    <a:pt x="4120" y="2913"/>
                                  </a:lnTo>
                                  <a:lnTo>
                                    <a:pt x="4120" y="0"/>
                                  </a:lnTo>
                                  <a:lnTo>
                                    <a:pt x="1" y="2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10"/>
                          <wps:cNvSpPr>
                            <a:spLocks/>
                          </wps:cNvSpPr>
                          <wps:spPr bwMode="auto">
                            <a:xfrm>
                              <a:off x="4104" y="3399"/>
                              <a:ext cx="3985" cy="423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4236"/>
                                </a:cxn>
                                <a:cxn ang="0">
                                  <a:pos x="3985" y="3349"/>
                                </a:cxn>
                                <a:cxn ang="0">
                                  <a:pos x="3985" y="921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3985" h="4236">
                                  <a:moveTo>
                                    <a:pt x="0" y="0"/>
                                  </a:moveTo>
                                  <a:lnTo>
                                    <a:pt x="0" y="4236"/>
                                  </a:lnTo>
                                  <a:lnTo>
                                    <a:pt x="3985" y="3349"/>
                                  </a:lnTo>
                                  <a:lnTo>
                                    <a:pt x="3985" y="9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11"/>
                          <wps:cNvSpPr>
                            <a:spLocks/>
                          </wps:cNvSpPr>
                          <wps:spPr bwMode="auto">
                            <a:xfrm>
                              <a:off x="18" y="3399"/>
                              <a:ext cx="4086" cy="425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4086" y="0"/>
                                </a:cxn>
                                <a:cxn ang="0">
                                  <a:pos x="4084" y="4253"/>
                                </a:cxn>
                                <a:cxn ang="0">
                                  <a:pos x="0" y="3198"/>
                                </a:cxn>
                                <a:cxn ang="0">
                                  <a:pos x="0" y="1072"/>
                                </a:cxn>
                                <a:cxn ang="0">
                                  <a:pos x="4086" y="0"/>
                                </a:cxn>
                              </a:cxnLst>
                              <a:rect l="0" t="0" r="r" b="b"/>
                              <a:pathLst>
                                <a:path w="4086" h="4253">
                                  <a:moveTo>
                                    <a:pt x="4086" y="0"/>
                                  </a:moveTo>
                                  <a:lnTo>
                                    <a:pt x="4084" y="4253"/>
                                  </a:lnTo>
                                  <a:lnTo>
                                    <a:pt x="0" y="3198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40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12"/>
                          <wps:cNvSpPr>
                            <a:spLocks/>
                          </wps:cNvSpPr>
                          <wps:spPr bwMode="auto">
                            <a:xfrm>
                              <a:off x="17" y="3617"/>
                              <a:ext cx="2076" cy="385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921"/>
                                </a:cxn>
                                <a:cxn ang="0">
                                  <a:pos x="2060" y="0"/>
                                </a:cxn>
                                <a:cxn ang="0">
                                  <a:pos x="2076" y="3851"/>
                                </a:cxn>
                                <a:cxn ang="0">
                                  <a:pos x="0" y="2981"/>
                                </a:cxn>
                                <a:cxn ang="0">
                                  <a:pos x="0" y="921"/>
                                </a:cxn>
                              </a:cxnLst>
                              <a:rect l="0" t="0" r="r" b="b"/>
                              <a:pathLst>
                                <a:path w="2076" h="3851">
                                  <a:moveTo>
                                    <a:pt x="0" y="921"/>
                                  </a:moveTo>
                                  <a:lnTo>
                                    <a:pt x="2060" y="0"/>
                                  </a:lnTo>
                                  <a:lnTo>
                                    <a:pt x="2076" y="3851"/>
                                  </a:lnTo>
                                  <a:lnTo>
                                    <a:pt x="0" y="2981"/>
                                  </a:lnTo>
                                  <a:lnTo>
                                    <a:pt x="0" y="9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70000"/>
                              </a:srgbClr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13"/>
                          <wps:cNvSpPr>
                            <a:spLocks/>
                          </wps:cNvSpPr>
                          <wps:spPr bwMode="auto">
                            <a:xfrm>
                              <a:off x="2061" y="3633"/>
                              <a:ext cx="6011" cy="383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17" y="3835"/>
                                </a:cxn>
                                <a:cxn ang="0">
                                  <a:pos x="6011" y="2629"/>
                                </a:cxn>
                                <a:cxn ang="0">
                                  <a:pos x="6011" y="1239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6011" h="3835">
                                  <a:moveTo>
                                    <a:pt x="0" y="0"/>
                                  </a:moveTo>
                                  <a:lnTo>
                                    <a:pt x="17" y="3835"/>
                                  </a:lnTo>
                                  <a:lnTo>
                                    <a:pt x="6011" y="2629"/>
                                  </a:lnTo>
                                  <a:lnTo>
                                    <a:pt x="6011" y="12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70000"/>
                              </a:srgbClr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14"/>
                          <wps:cNvSpPr>
                            <a:spLocks/>
                          </wps:cNvSpPr>
                          <wps:spPr bwMode="auto">
                            <a:xfrm>
                              <a:off x="8088" y="3835"/>
                              <a:ext cx="4102" cy="343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1038"/>
                                </a:cxn>
                                <a:cxn ang="0">
                                  <a:pos x="0" y="2411"/>
                                </a:cxn>
                                <a:cxn ang="0">
                                  <a:pos x="4102" y="3432"/>
                                </a:cxn>
                                <a:cxn ang="0">
                                  <a:pos x="4102" y="0"/>
                                </a:cxn>
                                <a:cxn ang="0">
                                  <a:pos x="0" y="1038"/>
                                </a:cxn>
                              </a:cxnLst>
                              <a:rect l="0" t="0" r="r" b="b"/>
                              <a:pathLst>
                                <a:path w="4102" h="3432">
                                  <a:moveTo>
                                    <a:pt x="0" y="1038"/>
                                  </a:moveTo>
                                  <a:lnTo>
                                    <a:pt x="0" y="2411"/>
                                  </a:lnTo>
                                  <a:lnTo>
                                    <a:pt x="4102" y="3432"/>
                                  </a:lnTo>
                                  <a:lnTo>
                                    <a:pt x="4102" y="0"/>
                                  </a:lnTo>
                                  <a:lnTo>
                                    <a:pt x="0" y="10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70000"/>
                              </a:srgbClr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1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88" y="1440"/>
                            <a:ext cx="2769" cy="32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txbx>
                          <w:txbxContent>
                            <w:p w:rsidR="00C150E4" w:rsidRDefault="00C150E4">
                              <w:pPr>
                                <w:spacing w:after="0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  <w:p w:rsidR="00C150E4" w:rsidRDefault="00C150E4">
                              <w:pPr>
                                <w:spacing w:after="0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16"/>
                        <wps:cNvSpPr>
                          <a:spLocks noChangeArrowheads="1"/>
                        </wps:cNvSpPr>
                        <wps:spPr bwMode="auto">
                          <a:xfrm rot="810291">
                            <a:off x="2716" y="11240"/>
                            <a:ext cx="5342" cy="16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sz w:val="96"/>
                                  <w:szCs w:val="96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numForm w14:val="oldStyle"/>
                                </w:rPr>
                                <w:alias w:val="Год"/>
                                <w:id w:val="1580486887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yy"/>
                                  <w:lid w:val="ru-RU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p w:rsidR="00C150E4" w:rsidRPr="00D64E3D" w:rsidRDefault="00C150E4">
                                  <w:pPr>
                                    <w:jc w:val="right"/>
                                    <w:rPr>
                                      <w:b/>
                                      <w:sz w:val="96"/>
                                      <w:szCs w:val="96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numForm w14:val="oldStyle"/>
                                    </w:rPr>
                                  </w:pPr>
                                  <w:r w:rsidRPr="00D64E3D">
                                    <w:rPr>
                                      <w:b/>
                                      <w:sz w:val="96"/>
                                      <w:szCs w:val="96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numForm w14:val="oldStyle"/>
                                    </w:rPr>
                                    <w:t>за 202</w:t>
                                  </w:r>
                                  <w:r>
                                    <w:rPr>
                                      <w:b/>
                                      <w:sz w:val="96"/>
                                      <w:szCs w:val="96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numForm w14:val="oldStyle"/>
                                    </w:rPr>
                                    <w:t>1</w:t>
                                  </w:r>
                                  <w:r w:rsidRPr="00D64E3D">
                                    <w:rPr>
                                      <w:b/>
                                      <w:sz w:val="96"/>
                                      <w:szCs w:val="96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numForm w14:val="oldStyle"/>
                                    </w:rPr>
                                    <w:t xml:space="preserve"> год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80" y="2205"/>
                            <a:ext cx="10601" cy="5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sz w:val="42"/>
                                  <w:szCs w:val="4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alias w:val="Название"/>
                                <w:id w:val="-1277174085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Content>
                                <w:p w:rsidR="00C150E4" w:rsidRDefault="00C150E4" w:rsidP="00D64E3D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sz w:val="42"/>
                                      <w:szCs w:val="4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57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D64E3D">
                                    <w:rPr>
                                      <w:rFonts w:ascii="Times New Roman" w:hAnsi="Times New Roman" w:cs="Times New Roman"/>
                                      <w:b/>
                                      <w:sz w:val="42"/>
                                      <w:szCs w:val="4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57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ОТЧЁТ О РАБОТЕ                                КОНТРОЛЬНО-СЧЕТНОЙ ПАЛАТЫ ЗЛАТОУСТОВСКОГО ГОРОДСКОГО ОКРУГА</w:t>
                                  </w:r>
                                </w:p>
                              </w:sdtContent>
                            </w:sdt>
                            <w:p w:rsidR="00C150E4" w:rsidRPr="00034DB2" w:rsidRDefault="00C150E4" w:rsidP="00C70B6A">
                              <w:pPr>
                                <w:spacing w:after="0" w:line="240" w:lineRule="auto"/>
                                <w:jc w:val="both"/>
                                <w:rPr>
                                  <w:bCs/>
                                  <w:color w:val="17365D" w:themeColor="text2" w:themeShade="BF"/>
                                  <w:sz w:val="36"/>
                                  <w:szCs w:val="36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034DB2">
                                <w:rPr>
                                  <w:rFonts w:ascii="Times New Roman" w:hAnsi="Times New Roman"/>
                                  <w:color w:val="17365D" w:themeColor="text2" w:themeShade="BF"/>
                                  <w:sz w:val="36"/>
                                  <w:szCs w:val="36"/>
                                </w:rPr>
                                <w:t xml:space="preserve">(рассмотрен на Коллегии Контрольно-счетной палаты Златоустовского городского округа </w:t>
                              </w:r>
                              <w:r w:rsidR="00A07D09">
                                <w:rPr>
                                  <w:rFonts w:ascii="Times New Roman" w:hAnsi="Times New Roman"/>
                                  <w:color w:val="17365D" w:themeColor="text2" w:themeShade="BF"/>
                                  <w:sz w:val="36"/>
                                  <w:szCs w:val="36"/>
                                </w:rPr>
                                <w:t>28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Times New Roman" w:hAnsi="Times New Roman"/>
                                  <w:color w:val="17365D" w:themeColor="text2" w:themeShade="BF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034DB2">
                                <w:rPr>
                                  <w:rFonts w:ascii="Times New Roman" w:hAnsi="Times New Roman"/>
                                  <w:color w:val="17365D" w:themeColor="text2" w:themeShade="BF"/>
                                  <w:sz w:val="36"/>
                                  <w:szCs w:val="36"/>
                                </w:rPr>
                                <w:t>января 202</w:t>
                              </w:r>
                              <w:r>
                                <w:rPr>
                                  <w:rFonts w:ascii="Times New Roman" w:hAnsi="Times New Roman"/>
                                  <w:color w:val="17365D" w:themeColor="text2" w:themeShade="BF"/>
                                  <w:sz w:val="36"/>
                                  <w:szCs w:val="36"/>
                                </w:rPr>
                                <w:t>2</w:t>
                              </w:r>
                              <w:r w:rsidRPr="00034DB2">
                                <w:rPr>
                                  <w:rFonts w:ascii="Times New Roman" w:hAnsi="Times New Roman"/>
                                  <w:color w:val="17365D" w:themeColor="text2" w:themeShade="BF"/>
                                  <w:sz w:val="36"/>
                                  <w:szCs w:val="36"/>
                                </w:rPr>
                                <w:t xml:space="preserve"> г.)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left:0;text-align:left;margin-left:0;margin-top:0;width:612pt;height:647.95pt;z-index:251659264;mso-width-percent:1000;mso-position-horizontal:center;mso-position-horizontal-relative:page;mso-position-vertical:center;mso-position-vertical-relative:margin;mso-width-percent:1000;mso-height-relative:margin" coordorigin=",1440" coordsize="12240,1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" o:allowincell="f">
                <v:group id="Group 4" o:spid="_x0000_s1027" style="position:absolute;top:9661;width:12240;height:4738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<v:group id="Group 5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shape id="Freeform 6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CRMAA&#10;AADcAAAADwAAAGRycy9kb3ducmV2LnhtbERPzWoCMRC+C75DGKE3za60IlujiCBY7KFqH2DYjLuL&#10;yWRJRt2+fXMo9Pjx/a82g3fqQTF1gQ2UswIUcR1sx42B78t+ugSVBNmiC0wGfijBZj0erbCy4ckn&#10;epylUTmEU4UGWpG+0jrVLXlMs9ATZ+4aokfJMDbaRnzmcO/0vCgW2mPHuaHFnnYt1bfz3RsQd+RT&#10;vfx4O96L0n1+RdstdmLMy2TYvoMSGuRf/Oc+WAOvZZ6fz+Qj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7CRMAAAADcAAAADwAAAAAAAAAAAAAAAACYAgAAZHJzL2Rvd25y&#10;ZXYueG1sUEsFBgAAAAAEAAQA9QAAAIUDAAAAAA==&#10;" path="m,l17,2863,7132,2578r,-2378l,xe" fillcolor="#a7bfde" stroked="f">
                      <v:fill opacity="32896f"/>
                      <v:path arrowok="t" o:connecttype="custom" o:connectlocs="0,0;17,2863;7132,2578;7132,200;0,0" o:connectangles="0,0,0,0,0"/>
                    </v:shape>
                    <v:shape id="Freeform 7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2xsYA&#10;AADcAAAADwAAAGRycy9kb3ducmV2LnhtbESPQWsCMRSE74X+h/AKvZSa3VZqWY0i0tJ6stqC18fm&#10;uVndvGyTVFd/fSMIHoeZ+YYZTTrbiD35UDtWkPcyEMSl0zVXCn6+3x9fQYSIrLFxTAqOFGAyvr0Z&#10;YaHdgZe0X8VKJAiHAhWYGNtCylAashh6riVO3sZ5izFJX0nt8ZDgtpFPWfYiLdacFgy2NDNU7lZ/&#10;VsHXaemnz+2vP6HpV4vtfP0wePtQ6v6umw5BROriNXxpf2oF/TyH85l0BOT4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g2xsYAAADcAAAADwAAAAAAAAAAAAAAAACYAgAAZHJz&#10;L2Rvd25yZXYueG1sUEsFBgAAAAAEAAQA9QAAAIsDAAAAAA==&#10;" path="m,569l,2930r3466,620l3466,,,569xe" fillcolor="#d3dfee" stroked="f">
                      <v:fill opacity="32896f"/>
                      <v:path arrowok="t" o:connecttype="custom" o:connectlocs="0,569;0,2930;3466,3550;3466,0;0,569" o:connectangles="0,0,0,0,0"/>
                    </v:shape>
                    <v:shape id="Freeform 8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WTcMMA&#10;AADcAAAADwAAAGRycy9kb3ducmV2LnhtbESPQYvCMBSE78L+h/AW9qapQVS6RnFXZEW8qOv90Tzb&#10;avNSmqj13xtB8DjMzDfMZNbaSlyp8aVjDf1eAoI4c6bkXMP/ftkdg/AB2WDlmDTcycNs+tGZYGrc&#10;jbd03YVcRAj7FDUUIdSplD4ryKLvuZo4ekfXWAxRNrk0Dd4i3FZSJclQWiw5LhRY029B2Xl3sRpG&#10;+8VgMTdr9fPH4aSygzodNkrrr892/g0iUBve4Vd7ZTQM+gqeZ+IR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WTcMMAAADcAAAADwAAAAAAAAAAAAAAAACYAgAAZHJzL2Rv&#10;d25yZXYueG1sUEsFBgAAAAAEAAQA9QAAAIgDAAAAAA==&#10;" path="m,l,3550,1591,2746r,-2009l,xe" fillcolor="#a7bfde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Freeform 9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I4MUA&#10;AADcAAAADwAAAGRycy9kb3ducmV2LnhtbESPQWvCQBSE70L/w/IKvemutaik2UgJaHvoxUTvj+xr&#10;Epp9G7LbGP313ULB4zAz3zDpbrKdGGnwrWMNy4UCQVw503Kt4VTu51sQPiAb7ByThit52GUPsxQT&#10;4y58pLEItYgQ9glqaELoEyl91ZBFv3A9cfS+3GAxRDnU0gx4iXDbyWel1tJiy3GhwZ7yhqrv4sdq&#10;OI756nwoFV1Ls+neN5+Fut1yrZ8ep7dXEIGmcA//tz+Mhpfl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gjgxQAAANwAAAAPAAAAAAAAAAAAAAAAAJgCAABkcnMv&#10;ZG93bnJldi54bWxQSwUGAAAAAAQABAD1AAAAigMAAAAA&#10;" path="m1,251l,2662r4120,251l4120,,1,251xe" fillcolor="#d8d8d8" stroked="f">
                    <v:path arrowok="t" o:connecttype="custom" o:connectlocs="1,251;0,2662;4120,2913;4120,0;1,251" o:connectangles="0,0,0,0,0"/>
                  </v:shape>
                  <v:shape id="Freeform 10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w+sYA&#10;AADcAAAADwAAAGRycy9kb3ducmV2LnhtbESPQWsCMRSE7wX/Q3hCbzWraCmrUURs6aVQtyJ6e7t5&#10;zS7dvCxJqmt/fVMQehxm5htmseptK87kQ+NYwXiUgSCunG7YKNh/PD88gQgRWWPrmBRcKcBqObhb&#10;YK7dhXd0LqIRCcIhRwV1jF0uZahqshhGriNO3qfzFmOS3kjt8ZLgtpWTLHuUFhtOCzV2tKmp+iq+&#10;rYKDfJ8Vx515c+WpzEq/PbTm50Wp+2G/noOI1Mf/8K39qhVMx1P4O5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Qw+sYAAADcAAAADwAAAAAAAAAAAAAAAACYAgAAZHJz&#10;L2Rvd25yZXYueG1sUEsFBgAAAAAEAAQA9QAAAIsDAAAAAA==&#10;" path="m,l,4236,3985,3349r,-2428l,xe" fillcolor="#bfbfbf" stroked="f">
                    <v:path arrowok="t" o:connecttype="custom" o:connectlocs="0,0;0,4236;3985,3349;3985,921;0,0" o:connectangles="0,0,0,0,0"/>
                  </v:shape>
                  <v:shape id="Freeform 11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FfsYA&#10;AADcAAAADwAAAGRycy9kb3ducmV2LnhtbESPQWvCQBSE7wX/w/KEXopuLK2E1FXEYOlBqMZCr6/Z&#10;ZxLMvg27WxP/vVsoeBxm5htmsRpMKy7kfGNZwWyagCAurW64UvB13E5SED4ga2wtk4IreVgtRw8L&#10;zLTt+UCXIlQiQthnqKAOocuk9GVNBv3UdsTRO1lnMETpKqkd9hFuWvmcJHNpsOG4UGNHm5rKc/Fr&#10;FBT5d/F09fvPPE/33fuP221Mnyr1OB7WbyACDeEe/m9/aAUvs1f4O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sFfsYAAADcAAAADwAAAAAAAAAAAAAAAACYAgAAZHJz&#10;L2Rvd25yZXYueG1sUEsFBgAAAAAEAAQA9QAAAIsDAAAAAA==&#10;" path="m4086,r-2,4253l,3198,,1072,4086,xe" fillcolor="#d8d8d8" stroked="f">
                    <v:path arrowok="t" o:connecttype="custom" o:connectlocs="4086,0;4084,4253;0,3198;0,1072;4086,0" o:connectangles="0,0,0,0,0"/>
                  </v:shape>
                  <v:shape id="Freeform 12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JbsMA&#10;AADcAAAADwAAAGRycy9kb3ducmV2LnhtbESPQWvCQBSE7wX/w/IEb3WTKFJSV9FCaT0aW8+P7DMb&#10;zL6N2a1J/70rCB6HmfmGWa4H24grdb52rCCdJiCIS6drrhT8HD5f30D4gKyxcUwK/snDejV6WWKu&#10;Xc97uhahEhHCPkcFJoQ2l9KXhiz6qWuJo3dyncUQZVdJ3WEf4baRWZIspMWa44LBlj4Mlefizyr4&#10;7fdSh+ayO34VaTarj9usvBilJuNh8w4i0BCe4Uf7WyuYpwu4n4lH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8JbsMAAADcAAAADwAAAAAAAAAAAAAAAACYAgAAZHJzL2Rv&#10;d25yZXYueG1sUEsFBgAAAAAEAAQA9QAAAIgDAAAAAA==&#10;" path="m,921l2060,r16,3851l,2981,,921xe" fillcolor="#d3dfee" stroked="f">
                    <v:fill opacity="46003f"/>
                    <v:path arrowok="t" o:connecttype="custom" o:connectlocs="0,921;2060,0;2076,3851;0,2981;0,921" o:connectangles="0,0,0,0,0"/>
                  </v:shape>
                  <v:shape id="Freeform 13" o:spid="_x0000_s1036" style="position:absolute;left:2061;top:3633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ACcUA&#10;AADcAAAADwAAAGRycy9kb3ducmV2LnhtbESPW4vCMBSE3xf8D+EIvq2pF1apRnFFYd8WLyC+HZpj&#10;W2xOapKt7b/fLCz4OMzMN8xy3ZpKNOR8aVnBaJiAIM6sLjlXcD7t3+cgfEDWWFkmBR15WK96b0tM&#10;tX3ygZpjyEWEsE9RQRFCnUrps4IM+qGtiaN3s85giNLlUjt8Rrip5DhJPqTBkuNCgTVtC8ruxx+j&#10;YOK+x7vD5eHR3ubb82fTTa91p9Sg324WIAK14RX+b39pBdPR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4AJxQAAANwAAAAPAAAAAAAAAAAAAAAAAJgCAABkcnMv&#10;ZG93bnJldi54bWxQSwUGAAAAAAQABAD1AAAAigMAAAAA&#10;" path="m,l17,3835,6011,2629r,-1390l,xe" fillcolor="#a7bfde" stroked="f">
                    <v:fill opacity="46003f"/>
                    <v:path arrowok="t" o:connecttype="custom" o:connectlocs="0,0;17,3835;6011,2629;6011,1239;0,0" o:connectangles="0,0,0,0,0"/>
                  </v:shape>
                  <v:shape id="Freeform 14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HgAcMA&#10;AADcAAAADwAAAGRycy9kb3ducmV2LnhtbERPz0/CMBS+k/g/NM+Em3SAIJkUYhY0JHgQhHB9rM92&#10;cX1d1jrmf28PJhy/fL+X697VoqM2VJ4VjEcZCOLS64qNguPn68MCRIjIGmvPpOCXAqxXd4Ml5tpf&#10;eU/dIRqRQjjkqMDG2ORShtKSwzDyDXHivnzrMCbYGqlbvKZwV8tJls2lw4pTg8WGCkvl9+HHKXj7&#10;mBVT0523zc5X9vT+dDSXYqPU8L5/eQYRqY838b97qxU8jtPadC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HgAcMAAADcAAAADwAAAAAAAAAAAAAAAACYAgAAZHJzL2Rv&#10;d25yZXYueG1sUEsFBgAAAAAEAAQA9QAAAIgDAAAAAA==&#10;" path="m,1038l,2411,4102,3432,4102,,,1038xe" fillcolor="#d3dfee" stroked="f">
                    <v:fill opacity="46003f"/>
                    <v:path arrowok="t" o:connecttype="custom" o:connectlocs="0,1038;0,2411;4102,3432;4102,0;0,1038" o:connectangles="0,0,0,0,0"/>
                  </v:shape>
                </v:group>
                <v:rect id="Rectangle 15" o:spid="_x0000_s1038" style="position:absolute;left:1488;top:1440;width:2769;height:3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8H1sUA&#10;AADcAAAADwAAAGRycy9kb3ducmV2LnhtbESPQWvCQBSE7wX/w/IKvYhuLFJsdBURxFAEMVbPj+wz&#10;Cc2+jdltEv+9WxB6HGbmG2ax6k0lWmpcaVnBZByBIM6sLjlX8H3ajmYgnEfWWFkmBXdysFoOXhYY&#10;a9vxkdrU5yJA2MWooPC+jqV0WUEG3djWxMG72sagD7LJpW6wC3BTyfco+pAGSw4LBda0KSj7SX+N&#10;gi47tJfTficPw0ti+ZbcNun5S6m31349B+Gp9//hZzvRCqaTT/g7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/wfWxQAAANwAAAAPAAAAAAAAAAAAAAAAAJgCAABkcnMv&#10;ZG93bnJldi54bWxQSwUGAAAAAAQABAD1AAAAigMAAAAA&#10;" filled="f" stroked="f">
                  <v:textbox>
                    <w:txbxContent>
                      <w:p w:rsidR="00C150E4" w:rsidRDefault="00C150E4">
                        <w:pPr>
                          <w:spacing w:after="0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  <w:p w:rsidR="00C150E4" w:rsidRDefault="00C150E4">
                        <w:pPr>
                          <w:spacing w:after="0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16" o:spid="_x0000_s1039" style="position:absolute;left:2716;top:11240;width:5342;height:1692;rotation:8850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2lYcQA&#10;AADcAAAADwAAAGRycy9kb3ducmV2LnhtbERPTWvCQBC9C/6HZYRepG4MIiW6SptUUGwPtdZeh+w0&#10;Sc3Ohuyq8d+7B8Hj433Pl52pxZlaV1lWMB5FIIhzqysuFOy/V88vIJxH1lhbJgVXcrBc9HtzTLS9&#10;8Bedd74QIYRdggpK75tESpeXZNCNbEMcuD/bGvQBtoXULV5CuKllHEVTabDi0FBiQ2lJ+XF3Mgre&#10;0p/tdPNxaOLDezxM9e//Z5ZlSj0NutcZCE+df4jv7rVWMInD/HAmHA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9pWHEAAAA3AAAAA8AAAAAAAAAAAAAAAAAmAIAAGRycy9k&#10;b3ducmV2LnhtbFBLBQYAAAAABAAEAPUAAACJAwAAAAA=&#10;" filled="f" stroked="f">
                  <v:textbox style="mso-fit-shape-to-text:t">
                    <w:txbxContent>
                      <w:sdt>
                        <w:sdtPr>
                          <w:rPr>
                            <w:b/>
                            <w:sz w:val="96"/>
                            <w:szCs w:val="96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numForm w14:val="oldStyle"/>
                          </w:rPr>
                          <w:alias w:val="Год"/>
                          <w:id w:val="1580486887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C150E4" w:rsidRPr="00D64E3D" w:rsidRDefault="00C150E4">
                            <w:pPr>
                              <w:jc w:val="right"/>
                              <w:rPr>
                                <w:b/>
                                <w:sz w:val="96"/>
                                <w:szCs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numForm w14:val="oldStyle"/>
                              </w:rPr>
                            </w:pPr>
                            <w:r w:rsidRPr="00D64E3D">
                              <w:rPr>
                                <w:b/>
                                <w:sz w:val="96"/>
                                <w:szCs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numForm w14:val="oldStyle"/>
                              </w:rPr>
                              <w:t>за 202</w:t>
                            </w:r>
                            <w:r>
                              <w:rPr>
                                <w:b/>
                                <w:sz w:val="96"/>
                                <w:szCs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numForm w14:val="oldStyle"/>
                              </w:rPr>
                              <w:t>1</w:t>
                            </w:r>
                            <w:r w:rsidRPr="00D64E3D">
                              <w:rPr>
                                <w:b/>
                                <w:sz w:val="96"/>
                                <w:szCs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numForm w14:val="oldStyle"/>
                              </w:rPr>
                              <w:t xml:space="preserve"> год</w:t>
                            </w:r>
                          </w:p>
                        </w:sdtContent>
                      </w:sdt>
                    </w:txbxContent>
                  </v:textbox>
                </v:rect>
                <v:rect id="Rectangle 17" o:spid="_x0000_s1040" style="position:absolute;left:580;top:2205;width:10601;height:562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rxMUA&#10;AADcAAAADwAAAGRycy9kb3ducmV2LnhtbESP0WrCQBRE3wv+w3ILvtWNqUhJXaUooQqtoPUDrtlr&#10;EszeDbtrEv/eLRT6OMzMGWaxGkwjOnK+tqxgOklAEBdW11wqOP3kL28gfEDW2FgmBXfysFqOnhaY&#10;advzgbpjKEWEsM9QQRVCm0npi4oM+oltiaN3sc5giNKVUjvsI9w0Mk2SuTRYc1yosKV1RcX1eDMK&#10;Xr/2e/e9uebzZHPasXXD+vN8UGr8PHy8gwg0hP/wX3urFczSKfy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NyvExQAAANwAAAAPAAAAAAAAAAAAAAAAAJgCAABkcnMv&#10;ZG93bnJldi54bWxQSwUGAAAAAAQABAD1AAAAigMAAAAA&#10;" filled="f" stroked="f">
                  <v:textbox>
                    <w:txbxConten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sz w:val="42"/>
                            <w:szCs w:val="42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alias w:val="Название"/>
                          <w:id w:val="-1277174085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C150E4" w:rsidRDefault="00C150E4" w:rsidP="00D64E3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42"/>
                                <w:szCs w:val="4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64E3D">
                              <w:rPr>
                                <w:rFonts w:ascii="Times New Roman" w:hAnsi="Times New Roman" w:cs="Times New Roman"/>
                                <w:b/>
                                <w:sz w:val="42"/>
                                <w:szCs w:val="4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ОТЧЁТ О РАБОТЕ                                КОНТРОЛЬНО-СЧЕТНОЙ ПАЛАТЫ ЗЛАТОУСТОВСКОГО ГОРОДСКОГО ОКРУГА</w:t>
                            </w:r>
                          </w:p>
                        </w:sdtContent>
                      </w:sdt>
                      <w:p w:rsidR="00C150E4" w:rsidRPr="00034DB2" w:rsidRDefault="00C150E4" w:rsidP="00C70B6A">
                        <w:pPr>
                          <w:spacing w:after="0" w:line="240" w:lineRule="auto"/>
                          <w:jc w:val="both"/>
                          <w:rPr>
                            <w:bCs/>
                            <w:color w:val="17365D" w:themeColor="text2" w:themeShade="BF"/>
                            <w:sz w:val="36"/>
                            <w:szCs w:val="36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</w:pPr>
                        <w:r w:rsidRPr="00034DB2">
                          <w:rPr>
                            <w:rFonts w:ascii="Times New Roman" w:hAnsi="Times New Roman"/>
                            <w:color w:val="17365D" w:themeColor="text2" w:themeShade="BF"/>
                            <w:sz w:val="36"/>
                            <w:szCs w:val="36"/>
                          </w:rPr>
                          <w:t xml:space="preserve">(рассмотрен на Коллегии Контрольно-счетной палаты Златоустовского городского округа </w:t>
                        </w:r>
                        <w:r w:rsidR="00A07D09">
                          <w:rPr>
                            <w:rFonts w:ascii="Times New Roman" w:hAnsi="Times New Roman"/>
                            <w:color w:val="17365D" w:themeColor="text2" w:themeShade="BF"/>
                            <w:sz w:val="36"/>
                            <w:szCs w:val="36"/>
                          </w:rPr>
                          <w:t>28</w:t>
                        </w:r>
                        <w:bookmarkStart w:id="1" w:name="_GoBack"/>
                        <w:bookmarkEnd w:id="1"/>
                        <w:r>
                          <w:rPr>
                            <w:rFonts w:ascii="Times New Roman" w:hAnsi="Times New Roman"/>
                            <w:color w:val="17365D" w:themeColor="text2" w:themeShade="BF"/>
                            <w:sz w:val="36"/>
                            <w:szCs w:val="36"/>
                          </w:rPr>
                          <w:t xml:space="preserve"> </w:t>
                        </w:r>
                        <w:r w:rsidRPr="00034DB2">
                          <w:rPr>
                            <w:rFonts w:ascii="Times New Roman" w:hAnsi="Times New Roman"/>
                            <w:color w:val="17365D" w:themeColor="text2" w:themeShade="BF"/>
                            <w:sz w:val="36"/>
                            <w:szCs w:val="36"/>
                          </w:rPr>
                          <w:t>января 202</w:t>
                        </w:r>
                        <w:r>
                          <w:rPr>
                            <w:rFonts w:ascii="Times New Roman" w:hAnsi="Times New Roman"/>
                            <w:color w:val="17365D" w:themeColor="text2" w:themeShade="BF"/>
                            <w:sz w:val="36"/>
                            <w:szCs w:val="36"/>
                          </w:rPr>
                          <w:t>2</w:t>
                        </w:r>
                        <w:r w:rsidRPr="00034DB2">
                          <w:rPr>
                            <w:rFonts w:ascii="Times New Roman" w:hAnsi="Times New Roman"/>
                            <w:color w:val="17365D" w:themeColor="text2" w:themeShade="BF"/>
                            <w:sz w:val="36"/>
                            <w:szCs w:val="36"/>
                          </w:rPr>
                          <w:t xml:space="preserve"> г.)</w:t>
                        </w: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  <w:sdt>
        <w:sdtPr>
          <w:rPr>
            <w:rFonts w:ascii="Times New Roman" w:hAnsi="Times New Roman" w:cs="Times New Roman"/>
            <w:sz w:val="28"/>
            <w:szCs w:val="28"/>
          </w:rPr>
          <w:id w:val="575020751"/>
          <w:docPartObj>
            <w:docPartGallery w:val="Cover Pages"/>
            <w:docPartUnique/>
          </w:docPartObj>
        </w:sdtPr>
        <w:sdtContent>
          <w:r w:rsidR="00C8677C">
            <w:rPr>
              <w:noProof/>
              <w:lang w:eastAsia="ru-RU"/>
            </w:rPr>
            <w:drawing>
              <wp:inline distT="0" distB="0" distL="0" distR="0" wp14:anchorId="513A64C7" wp14:editId="48390FCB">
                <wp:extent cx="962108" cy="981350"/>
                <wp:effectExtent l="0" t="0" r="0" b="9525"/>
                <wp:docPr id="1" name="Рисунок 1" descr="https://www.province.ru/chelyabinsk/media/k2/items/cache/ae883d470aef71729275dc5707e94dff_X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province.ru/chelyabinsk/media/k2/items/cache/ae883d470aef71729275dc5707e94dff_X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6056" cy="985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64E3D">
            <w:rPr>
              <w:rFonts w:ascii="Times New Roman" w:hAnsi="Times New Roman" w:cs="Times New Roman"/>
              <w:sz w:val="28"/>
              <w:szCs w:val="28"/>
            </w:rPr>
            <w:br w:type="page"/>
          </w:r>
        </w:sdtContent>
      </w:sdt>
      <w:r w:rsidR="00D64E3D" w:rsidRPr="00D64E3D">
        <w:rPr>
          <w:rFonts w:ascii="Times New Roman" w:hAnsi="Times New Roman" w:cs="Times New Roman"/>
          <w:sz w:val="28"/>
          <w:szCs w:val="28"/>
        </w:rPr>
        <w:t xml:space="preserve"> </w:t>
      </w:r>
      <w:r w:rsidR="00D86B17" w:rsidRPr="00D86B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Форма, утверждена </w:t>
      </w:r>
    </w:p>
    <w:p w:rsidR="00D86B17" w:rsidRDefault="00D86B17" w:rsidP="00D86B1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6B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решением Собрания депутатов </w:t>
      </w:r>
    </w:p>
    <w:p w:rsidR="00D86B17" w:rsidRDefault="00D86B17" w:rsidP="00D86B1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6B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Златоустовского городского округа</w:t>
      </w:r>
    </w:p>
    <w:p w:rsidR="00D86B17" w:rsidRDefault="00D86B17" w:rsidP="00D86B1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6B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27.12.2012 №352</w:t>
      </w:r>
    </w:p>
    <w:p w:rsidR="00D86B17" w:rsidRPr="00D86B17" w:rsidRDefault="00D86B17" w:rsidP="00D86B1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6B1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ред. от </w:t>
      </w:r>
      <w:r w:rsidRPr="00D86B17">
        <w:rPr>
          <w:rFonts w:ascii="Times New Roman" w:eastAsia="Times New Roman" w:hAnsi="Times New Roman" w:cs="Times New Roman"/>
          <w:sz w:val="20"/>
          <w:szCs w:val="20"/>
          <w:lang w:eastAsia="ru-RU"/>
        </w:rPr>
        <w:t>26.11.2015 №29)</w:t>
      </w:r>
    </w:p>
    <w:p w:rsidR="00D86B17" w:rsidRPr="00381DD9" w:rsidRDefault="00D86B17" w:rsidP="000D7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7A49" w:rsidRPr="00F71435" w:rsidRDefault="000D7A49" w:rsidP="000D7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1435">
        <w:rPr>
          <w:rFonts w:ascii="Times New Roman" w:hAnsi="Times New Roman"/>
          <w:b/>
          <w:sz w:val="28"/>
          <w:szCs w:val="28"/>
        </w:rPr>
        <w:t xml:space="preserve">ОТЧЕТ О РАБОТЕ КОНТРОЛЬНО-СЧЕТНОЙ ПАЛАТЫ </w:t>
      </w:r>
    </w:p>
    <w:p w:rsidR="000D7A49" w:rsidRPr="00F71435" w:rsidRDefault="000D7A49" w:rsidP="000D7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1435">
        <w:rPr>
          <w:rFonts w:ascii="Times New Roman" w:hAnsi="Times New Roman"/>
          <w:b/>
          <w:sz w:val="28"/>
          <w:szCs w:val="28"/>
        </w:rPr>
        <w:t xml:space="preserve">ЗЛАТОУСТОВСКОГО ГОРОДСКОГО ОКРУГА </w:t>
      </w:r>
    </w:p>
    <w:p w:rsidR="000D7A49" w:rsidRDefault="000D7A49" w:rsidP="000D7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1435">
        <w:rPr>
          <w:rFonts w:ascii="Times New Roman" w:hAnsi="Times New Roman"/>
          <w:b/>
          <w:sz w:val="28"/>
          <w:szCs w:val="28"/>
        </w:rPr>
        <w:t>за 202</w:t>
      </w:r>
      <w:r w:rsidR="00A12E48">
        <w:rPr>
          <w:rFonts w:ascii="Times New Roman" w:hAnsi="Times New Roman"/>
          <w:b/>
          <w:sz w:val="28"/>
          <w:szCs w:val="28"/>
        </w:rPr>
        <w:t>1</w:t>
      </w:r>
      <w:r w:rsidRPr="00F7143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71435" w:rsidRPr="00AF49C7" w:rsidRDefault="00F71435" w:rsidP="000D7A4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7133"/>
        <w:gridCol w:w="1798"/>
      </w:tblGrid>
      <w:tr w:rsidR="00DF36E8" w:rsidRPr="00C6035C" w:rsidTr="00DF36E8">
        <w:tc>
          <w:tcPr>
            <w:tcW w:w="913" w:type="dxa"/>
            <w:shd w:val="clear" w:color="auto" w:fill="auto"/>
          </w:tcPr>
          <w:p w:rsidR="00DF36E8" w:rsidRPr="00A12E48" w:rsidRDefault="00DF36E8" w:rsidP="00D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E48">
              <w:rPr>
                <w:rFonts w:ascii="Times New Roman" w:hAnsi="Times New Roman"/>
                <w:sz w:val="24"/>
                <w:szCs w:val="24"/>
              </w:rPr>
              <w:t>Код строки</w:t>
            </w:r>
          </w:p>
        </w:tc>
        <w:tc>
          <w:tcPr>
            <w:tcW w:w="7133" w:type="dxa"/>
            <w:shd w:val="clear" w:color="auto" w:fill="auto"/>
          </w:tcPr>
          <w:p w:rsidR="00DF36E8" w:rsidRPr="00A12E48" w:rsidRDefault="00DF36E8" w:rsidP="00D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E48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98" w:type="dxa"/>
            <w:shd w:val="clear" w:color="auto" w:fill="auto"/>
          </w:tcPr>
          <w:p w:rsidR="00DF36E8" w:rsidRPr="00A12E48" w:rsidRDefault="00DF36E8" w:rsidP="00D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E48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</w:tr>
      <w:tr w:rsidR="00DF36E8" w:rsidRPr="00C6035C" w:rsidTr="00DF36E8">
        <w:tc>
          <w:tcPr>
            <w:tcW w:w="9844" w:type="dxa"/>
            <w:gridSpan w:val="3"/>
            <w:shd w:val="clear" w:color="auto" w:fill="auto"/>
          </w:tcPr>
          <w:p w:rsidR="00DF36E8" w:rsidRPr="00A12E48" w:rsidRDefault="00DF36E8" w:rsidP="00DF3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2E48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A12E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A12E48">
              <w:rPr>
                <w:rFonts w:ascii="Times New Roman" w:hAnsi="Times New Roman"/>
                <w:b/>
                <w:sz w:val="24"/>
                <w:szCs w:val="24"/>
              </w:rPr>
              <w:t>. Сведения о проведенных контрольных мероприятиях</w:t>
            </w:r>
          </w:p>
        </w:tc>
      </w:tr>
      <w:tr w:rsidR="00DF36E8" w:rsidRPr="00930E4E" w:rsidTr="00DF36E8">
        <w:tc>
          <w:tcPr>
            <w:tcW w:w="913" w:type="dxa"/>
            <w:shd w:val="clear" w:color="auto" w:fill="auto"/>
          </w:tcPr>
          <w:p w:rsidR="00DF36E8" w:rsidRPr="00A12E48" w:rsidRDefault="00DF36E8" w:rsidP="00D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E4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7133" w:type="dxa"/>
            <w:shd w:val="clear" w:color="auto" w:fill="auto"/>
          </w:tcPr>
          <w:p w:rsidR="00DF36E8" w:rsidRPr="00A12E48" w:rsidRDefault="00DF36E8" w:rsidP="00DF3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E48">
              <w:rPr>
                <w:rFonts w:ascii="Times New Roman" w:hAnsi="Times New Roman"/>
                <w:sz w:val="24"/>
                <w:szCs w:val="24"/>
              </w:rPr>
              <w:t xml:space="preserve">Количество проведенных контрольных мероприятий (единиц), </w:t>
            </w:r>
          </w:p>
          <w:p w:rsidR="00DF36E8" w:rsidRPr="00A12E48" w:rsidRDefault="00DF36E8" w:rsidP="00DF3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E48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DF36E8" w:rsidRPr="00A12E48" w:rsidRDefault="00A12E48" w:rsidP="00D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E4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F36E8" w:rsidRPr="00930E4E" w:rsidTr="00DF36E8">
        <w:tc>
          <w:tcPr>
            <w:tcW w:w="913" w:type="dxa"/>
            <w:shd w:val="clear" w:color="auto" w:fill="auto"/>
          </w:tcPr>
          <w:p w:rsidR="00DF36E8" w:rsidRPr="00A12E48" w:rsidRDefault="00DF36E8" w:rsidP="00D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E48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133" w:type="dxa"/>
            <w:shd w:val="clear" w:color="auto" w:fill="auto"/>
          </w:tcPr>
          <w:p w:rsidR="00DF36E8" w:rsidRPr="00A12E48" w:rsidRDefault="00DF36E8" w:rsidP="00DF3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E48">
              <w:rPr>
                <w:rFonts w:ascii="Times New Roman" w:hAnsi="Times New Roman"/>
                <w:sz w:val="24"/>
                <w:szCs w:val="24"/>
              </w:rPr>
              <w:t>совместные с Контрольно-счетной палатой Челябинской области, правоохранительными и иными органами финансового контроля (единиц)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DF36E8" w:rsidRPr="00A12E48" w:rsidRDefault="00A12E48" w:rsidP="00D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E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F36E8" w:rsidRPr="00930E4E" w:rsidTr="00DF36E8">
        <w:tc>
          <w:tcPr>
            <w:tcW w:w="913" w:type="dxa"/>
            <w:shd w:val="clear" w:color="auto" w:fill="auto"/>
          </w:tcPr>
          <w:p w:rsidR="00DF36E8" w:rsidRPr="0027509D" w:rsidRDefault="00DF36E8" w:rsidP="00D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9D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133" w:type="dxa"/>
            <w:shd w:val="clear" w:color="auto" w:fill="auto"/>
          </w:tcPr>
          <w:p w:rsidR="00DF36E8" w:rsidRPr="0027509D" w:rsidRDefault="00DF36E8" w:rsidP="00DF3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09D">
              <w:rPr>
                <w:rFonts w:ascii="Times New Roman" w:hAnsi="Times New Roman"/>
                <w:sz w:val="24"/>
                <w:szCs w:val="24"/>
              </w:rPr>
              <w:t>с проведением в рамках контрольного мероприятия аудита в сфере закупок товаров, работ, услуг для обеспечения муниципальных нужд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DF36E8" w:rsidRPr="0027509D" w:rsidRDefault="0027509D" w:rsidP="00D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36E8" w:rsidRPr="00930E4E" w:rsidTr="00DF36E8">
        <w:tc>
          <w:tcPr>
            <w:tcW w:w="913" w:type="dxa"/>
            <w:shd w:val="clear" w:color="auto" w:fill="auto"/>
          </w:tcPr>
          <w:p w:rsidR="00DF36E8" w:rsidRPr="00A12E48" w:rsidRDefault="00DF36E8" w:rsidP="00D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E4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7133" w:type="dxa"/>
            <w:shd w:val="clear" w:color="auto" w:fill="auto"/>
          </w:tcPr>
          <w:p w:rsidR="00DF36E8" w:rsidRPr="00A12E48" w:rsidRDefault="00DF36E8" w:rsidP="00DF3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E48">
              <w:rPr>
                <w:rFonts w:ascii="Times New Roman" w:hAnsi="Times New Roman"/>
                <w:sz w:val="24"/>
                <w:szCs w:val="24"/>
              </w:rPr>
              <w:t>Количество встречных проверок (единиц)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DF36E8" w:rsidRPr="00A12E48" w:rsidRDefault="00DF36E8" w:rsidP="00D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E4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F36E8" w:rsidRPr="00930E4E" w:rsidTr="00DF36E8">
        <w:tc>
          <w:tcPr>
            <w:tcW w:w="913" w:type="dxa"/>
            <w:shd w:val="clear" w:color="auto" w:fill="auto"/>
          </w:tcPr>
          <w:p w:rsidR="00DF36E8" w:rsidRPr="00A12E48" w:rsidRDefault="00DF36E8" w:rsidP="00D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E48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7133" w:type="dxa"/>
            <w:shd w:val="clear" w:color="auto" w:fill="auto"/>
          </w:tcPr>
          <w:p w:rsidR="00DF36E8" w:rsidRPr="00A12E48" w:rsidRDefault="00DF36E8" w:rsidP="00DF3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E48">
              <w:rPr>
                <w:rFonts w:ascii="Times New Roman" w:hAnsi="Times New Roman"/>
                <w:sz w:val="24"/>
                <w:szCs w:val="24"/>
              </w:rPr>
              <w:t xml:space="preserve">Количество контрольных мероприятий, по результатам  которых выявлены финансовые нарушения (единиц) 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DF36E8" w:rsidRPr="00A12E48" w:rsidRDefault="00A12E48" w:rsidP="00D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E4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F36E8" w:rsidRPr="00930E4E" w:rsidTr="00EA2C9B">
        <w:trPr>
          <w:trHeight w:val="383"/>
        </w:trPr>
        <w:tc>
          <w:tcPr>
            <w:tcW w:w="9844" w:type="dxa"/>
            <w:gridSpan w:val="3"/>
            <w:shd w:val="clear" w:color="auto" w:fill="auto"/>
          </w:tcPr>
          <w:p w:rsidR="00DF36E8" w:rsidRPr="00293891" w:rsidRDefault="00DF36E8" w:rsidP="00DF3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891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29389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293891">
              <w:rPr>
                <w:rFonts w:ascii="Times New Roman" w:hAnsi="Times New Roman"/>
                <w:b/>
                <w:sz w:val="24"/>
                <w:szCs w:val="24"/>
              </w:rPr>
              <w:t>. Сведения о проведенных экспертно-аналитических мероприятиях</w:t>
            </w:r>
          </w:p>
        </w:tc>
      </w:tr>
      <w:tr w:rsidR="00DF36E8" w:rsidRPr="00930E4E" w:rsidTr="00DF36E8">
        <w:tc>
          <w:tcPr>
            <w:tcW w:w="913" w:type="dxa"/>
            <w:shd w:val="clear" w:color="auto" w:fill="auto"/>
          </w:tcPr>
          <w:p w:rsidR="00DF36E8" w:rsidRPr="00293891" w:rsidRDefault="00DF36E8" w:rsidP="00D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89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133" w:type="dxa"/>
            <w:shd w:val="clear" w:color="auto" w:fill="auto"/>
          </w:tcPr>
          <w:p w:rsidR="00DF36E8" w:rsidRPr="00293891" w:rsidRDefault="00DF36E8" w:rsidP="00DF3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891">
              <w:rPr>
                <w:rFonts w:ascii="Times New Roman" w:hAnsi="Times New Roman"/>
                <w:sz w:val="24"/>
                <w:szCs w:val="24"/>
              </w:rPr>
              <w:t>Количество проведенных экспертно-аналитических мероприятий (единиц), в том числе: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DF36E8" w:rsidRPr="00293891" w:rsidRDefault="00A12E48" w:rsidP="00D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89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DF36E8" w:rsidRPr="00930E4E" w:rsidTr="00DF36E8">
        <w:tc>
          <w:tcPr>
            <w:tcW w:w="913" w:type="dxa"/>
            <w:shd w:val="clear" w:color="auto" w:fill="auto"/>
          </w:tcPr>
          <w:p w:rsidR="00DF36E8" w:rsidRPr="00293891" w:rsidRDefault="00DF36E8" w:rsidP="00D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891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7133" w:type="dxa"/>
            <w:shd w:val="clear" w:color="auto" w:fill="auto"/>
          </w:tcPr>
          <w:p w:rsidR="00DF36E8" w:rsidRPr="00293891" w:rsidRDefault="00DF36E8" w:rsidP="00DF3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891">
              <w:rPr>
                <w:rFonts w:ascii="Times New Roman" w:hAnsi="Times New Roman"/>
                <w:sz w:val="24"/>
                <w:szCs w:val="24"/>
              </w:rPr>
              <w:t>подготовка экспертных заключений на поступившие проекты решений, целевых программ и иных нормативных правовых актов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DF36E8" w:rsidRPr="00293891" w:rsidRDefault="00293891" w:rsidP="00D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89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DF36E8" w:rsidRPr="00930E4E" w:rsidTr="00DF36E8">
        <w:tc>
          <w:tcPr>
            <w:tcW w:w="913" w:type="dxa"/>
            <w:shd w:val="clear" w:color="auto" w:fill="auto"/>
          </w:tcPr>
          <w:p w:rsidR="00DF36E8" w:rsidRPr="00293891" w:rsidRDefault="00DF36E8" w:rsidP="00D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891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7133" w:type="dxa"/>
            <w:shd w:val="clear" w:color="auto" w:fill="auto"/>
          </w:tcPr>
          <w:p w:rsidR="00DF36E8" w:rsidRPr="00293891" w:rsidRDefault="00DF36E8" w:rsidP="00DF3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891">
              <w:rPr>
                <w:rFonts w:ascii="Times New Roman" w:hAnsi="Times New Roman"/>
                <w:sz w:val="24"/>
                <w:szCs w:val="24"/>
              </w:rPr>
              <w:t>подготовка иных экспертно-аналитических материалов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DF36E8" w:rsidRPr="00293891" w:rsidRDefault="00293891" w:rsidP="00293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89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DF36E8" w:rsidRPr="00930E4E" w:rsidTr="00DF36E8">
        <w:tc>
          <w:tcPr>
            <w:tcW w:w="913" w:type="dxa"/>
            <w:shd w:val="clear" w:color="auto" w:fill="auto"/>
          </w:tcPr>
          <w:p w:rsidR="00DF36E8" w:rsidRPr="00293891" w:rsidRDefault="00DF36E8" w:rsidP="00D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891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7133" w:type="dxa"/>
            <w:shd w:val="clear" w:color="auto" w:fill="auto"/>
          </w:tcPr>
          <w:p w:rsidR="00DF36E8" w:rsidRPr="00293891" w:rsidRDefault="00DF36E8" w:rsidP="00DF3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891">
              <w:rPr>
                <w:rFonts w:ascii="Times New Roman" w:hAnsi="Times New Roman"/>
                <w:sz w:val="24"/>
                <w:szCs w:val="24"/>
              </w:rPr>
              <w:t>подготовка экспертных заключений по результатам аудита  в сфере закупок товаров, работ, услуг для обеспечения муниципальных нужд.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DF36E8" w:rsidRPr="00293891" w:rsidRDefault="00DF36E8" w:rsidP="00D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8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36E8" w:rsidRPr="00930E4E" w:rsidTr="00EA2C9B">
        <w:trPr>
          <w:trHeight w:val="391"/>
        </w:trPr>
        <w:tc>
          <w:tcPr>
            <w:tcW w:w="9844" w:type="dxa"/>
            <w:gridSpan w:val="3"/>
            <w:shd w:val="clear" w:color="auto" w:fill="auto"/>
          </w:tcPr>
          <w:p w:rsidR="00DF36E8" w:rsidRPr="004B5EEF" w:rsidRDefault="00DF36E8" w:rsidP="00DF3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EEF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4B5E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4B5EEF">
              <w:rPr>
                <w:rFonts w:ascii="Times New Roman" w:hAnsi="Times New Roman"/>
                <w:b/>
                <w:sz w:val="24"/>
                <w:szCs w:val="24"/>
              </w:rPr>
              <w:t>. Сведения о выявленных нарушениях</w:t>
            </w:r>
          </w:p>
        </w:tc>
      </w:tr>
      <w:tr w:rsidR="00DF36E8" w:rsidRPr="00CF19BC" w:rsidTr="00DF36E8">
        <w:tc>
          <w:tcPr>
            <w:tcW w:w="913" w:type="dxa"/>
            <w:shd w:val="clear" w:color="auto" w:fill="auto"/>
          </w:tcPr>
          <w:p w:rsidR="00DF36E8" w:rsidRPr="004B5EEF" w:rsidRDefault="00DF36E8" w:rsidP="00D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EE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133" w:type="dxa"/>
            <w:shd w:val="clear" w:color="auto" w:fill="auto"/>
          </w:tcPr>
          <w:p w:rsidR="00DF36E8" w:rsidRPr="004B5EEF" w:rsidRDefault="00DF36E8" w:rsidP="00DF3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EEF">
              <w:rPr>
                <w:rFonts w:ascii="Times New Roman" w:hAnsi="Times New Roman"/>
                <w:sz w:val="24"/>
                <w:szCs w:val="24"/>
              </w:rPr>
              <w:t>Нецелевое использование средств (тыс. рублей)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DF36E8" w:rsidRPr="004B5EEF" w:rsidRDefault="004B5EEF" w:rsidP="00D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EEF">
              <w:rPr>
                <w:rFonts w:ascii="Times New Roman" w:hAnsi="Times New Roman"/>
                <w:sz w:val="24"/>
                <w:szCs w:val="24"/>
              </w:rPr>
              <w:t>2 311,1</w:t>
            </w:r>
          </w:p>
        </w:tc>
      </w:tr>
      <w:tr w:rsidR="00DF36E8" w:rsidRPr="00930E4E" w:rsidTr="00DF36E8">
        <w:tc>
          <w:tcPr>
            <w:tcW w:w="913" w:type="dxa"/>
            <w:shd w:val="clear" w:color="auto" w:fill="auto"/>
          </w:tcPr>
          <w:p w:rsidR="00DF36E8" w:rsidRPr="004B5EEF" w:rsidRDefault="00DF36E8" w:rsidP="00D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EEF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7133" w:type="dxa"/>
            <w:shd w:val="clear" w:color="auto" w:fill="auto"/>
          </w:tcPr>
          <w:p w:rsidR="00DF36E8" w:rsidRPr="004B5EEF" w:rsidRDefault="00DF36E8" w:rsidP="00DF3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EEF">
              <w:rPr>
                <w:rFonts w:ascii="Times New Roman" w:hAnsi="Times New Roman"/>
                <w:sz w:val="24"/>
                <w:szCs w:val="24"/>
              </w:rPr>
              <w:t>Неэффективное использование средств (тыс. рублей)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DF36E8" w:rsidRPr="004B5EEF" w:rsidRDefault="00DF36E8" w:rsidP="00D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EEF">
              <w:rPr>
                <w:rFonts w:ascii="Times New Roman" w:hAnsi="Times New Roman"/>
                <w:sz w:val="24"/>
                <w:szCs w:val="24"/>
              </w:rPr>
              <w:t>43 352,5</w:t>
            </w:r>
          </w:p>
        </w:tc>
      </w:tr>
      <w:tr w:rsidR="00DF36E8" w:rsidRPr="00930E4E" w:rsidTr="00DF36E8">
        <w:tc>
          <w:tcPr>
            <w:tcW w:w="913" w:type="dxa"/>
            <w:shd w:val="clear" w:color="auto" w:fill="auto"/>
          </w:tcPr>
          <w:p w:rsidR="00DF36E8" w:rsidRPr="004B5EEF" w:rsidRDefault="00DF36E8" w:rsidP="00D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EE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133" w:type="dxa"/>
            <w:shd w:val="clear" w:color="auto" w:fill="auto"/>
          </w:tcPr>
          <w:p w:rsidR="00DF36E8" w:rsidRPr="004B5EEF" w:rsidRDefault="00DF36E8" w:rsidP="00DF3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EEF">
              <w:rPr>
                <w:rFonts w:ascii="Times New Roman" w:hAnsi="Times New Roman"/>
                <w:sz w:val="24"/>
                <w:szCs w:val="24"/>
              </w:rPr>
              <w:t>Нарушение законодательства о бухгалтерском учете и (или) требований по составлению бюджетной отчетности (тыс. рублей)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DF36E8" w:rsidRPr="004B5EEF" w:rsidRDefault="004B5EEF" w:rsidP="00D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EEF">
              <w:rPr>
                <w:rFonts w:ascii="Times New Roman" w:hAnsi="Times New Roman"/>
                <w:sz w:val="24"/>
                <w:szCs w:val="24"/>
              </w:rPr>
              <w:t>160 680,1</w:t>
            </w:r>
          </w:p>
        </w:tc>
      </w:tr>
      <w:tr w:rsidR="00DF36E8" w:rsidRPr="00930E4E" w:rsidTr="00DF36E8">
        <w:tc>
          <w:tcPr>
            <w:tcW w:w="913" w:type="dxa"/>
            <w:shd w:val="clear" w:color="auto" w:fill="auto"/>
          </w:tcPr>
          <w:p w:rsidR="00DF36E8" w:rsidRPr="004B5EEF" w:rsidRDefault="00DF36E8" w:rsidP="00D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EEF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7133" w:type="dxa"/>
            <w:shd w:val="clear" w:color="auto" w:fill="auto"/>
          </w:tcPr>
          <w:p w:rsidR="00DF36E8" w:rsidRPr="004B5EEF" w:rsidRDefault="00DF36E8" w:rsidP="00DF3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EEF">
              <w:rPr>
                <w:rFonts w:ascii="Times New Roman" w:hAnsi="Times New Roman"/>
                <w:sz w:val="24"/>
                <w:szCs w:val="24"/>
              </w:rPr>
              <w:t>Нарушения в учете и управлении муниципальным имуществом (тыс. рублей)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DF36E8" w:rsidRPr="004B5EEF" w:rsidRDefault="004B5EEF" w:rsidP="00D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EEF">
              <w:rPr>
                <w:rFonts w:ascii="Times New Roman" w:hAnsi="Times New Roman"/>
                <w:sz w:val="24"/>
                <w:szCs w:val="24"/>
              </w:rPr>
              <w:t>12 796,2</w:t>
            </w:r>
          </w:p>
        </w:tc>
      </w:tr>
      <w:tr w:rsidR="00DF36E8" w:rsidRPr="00930E4E" w:rsidTr="00DF36E8">
        <w:tc>
          <w:tcPr>
            <w:tcW w:w="913" w:type="dxa"/>
            <w:shd w:val="clear" w:color="auto" w:fill="auto"/>
          </w:tcPr>
          <w:p w:rsidR="00DF36E8" w:rsidRPr="004B5EEF" w:rsidRDefault="00DF36E8" w:rsidP="00D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EEF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7133" w:type="dxa"/>
            <w:shd w:val="clear" w:color="auto" w:fill="auto"/>
          </w:tcPr>
          <w:p w:rsidR="00DF36E8" w:rsidRPr="004B5EEF" w:rsidRDefault="00DF36E8" w:rsidP="00DF3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EEF">
              <w:rPr>
                <w:rFonts w:ascii="Times New Roman" w:hAnsi="Times New Roman"/>
                <w:sz w:val="24"/>
                <w:szCs w:val="24"/>
              </w:rPr>
              <w:t>Несоблюдение установленных процедур и требований бюджетного законодательства РФ при исполнении бюджетов (тыс. рублей)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DF36E8" w:rsidRPr="004B5EEF" w:rsidRDefault="004B5EEF" w:rsidP="00D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EEF">
              <w:rPr>
                <w:rFonts w:ascii="Times New Roman" w:hAnsi="Times New Roman"/>
                <w:sz w:val="24"/>
                <w:szCs w:val="24"/>
              </w:rPr>
              <w:t>35 412,5</w:t>
            </w:r>
          </w:p>
        </w:tc>
      </w:tr>
      <w:tr w:rsidR="00DF36E8" w:rsidRPr="00930E4E" w:rsidTr="00DF36E8">
        <w:tc>
          <w:tcPr>
            <w:tcW w:w="913" w:type="dxa"/>
            <w:shd w:val="clear" w:color="auto" w:fill="auto"/>
          </w:tcPr>
          <w:p w:rsidR="00DF36E8" w:rsidRPr="004B5EEF" w:rsidRDefault="00DF36E8" w:rsidP="00D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EE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133" w:type="dxa"/>
            <w:shd w:val="clear" w:color="auto" w:fill="auto"/>
          </w:tcPr>
          <w:p w:rsidR="00DF36E8" w:rsidRPr="004B5EEF" w:rsidRDefault="00DF36E8" w:rsidP="00DF3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EEF">
              <w:rPr>
                <w:rFonts w:ascii="Times New Roman" w:hAnsi="Times New Roman"/>
                <w:sz w:val="24"/>
                <w:szCs w:val="24"/>
              </w:rPr>
              <w:t>Иные нарушения (тыс. рублей), в том числе: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DF36E8" w:rsidRPr="004B5EEF" w:rsidRDefault="004B5EEF" w:rsidP="00D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EEF">
              <w:rPr>
                <w:rFonts w:ascii="Times New Roman" w:hAnsi="Times New Roman"/>
                <w:sz w:val="24"/>
                <w:szCs w:val="24"/>
              </w:rPr>
              <w:t>3 300,3</w:t>
            </w:r>
          </w:p>
        </w:tc>
      </w:tr>
      <w:tr w:rsidR="00DF36E8" w:rsidRPr="00930E4E" w:rsidTr="00DF36E8">
        <w:tc>
          <w:tcPr>
            <w:tcW w:w="913" w:type="dxa"/>
            <w:shd w:val="clear" w:color="auto" w:fill="auto"/>
          </w:tcPr>
          <w:p w:rsidR="00DF36E8" w:rsidRPr="004B5EEF" w:rsidRDefault="00DF36E8" w:rsidP="00D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EEF">
              <w:rPr>
                <w:rFonts w:ascii="Times New Roman" w:hAnsi="Times New Roman"/>
                <w:sz w:val="24"/>
                <w:szCs w:val="24"/>
              </w:rPr>
              <w:t>10.1.</w:t>
            </w:r>
          </w:p>
        </w:tc>
        <w:tc>
          <w:tcPr>
            <w:tcW w:w="7133" w:type="dxa"/>
            <w:shd w:val="clear" w:color="auto" w:fill="auto"/>
          </w:tcPr>
          <w:p w:rsidR="00DF36E8" w:rsidRPr="004B5EEF" w:rsidRDefault="00DF36E8" w:rsidP="00DF3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EEF">
              <w:rPr>
                <w:rFonts w:ascii="Times New Roman" w:hAnsi="Times New Roman"/>
                <w:sz w:val="24"/>
                <w:szCs w:val="24"/>
              </w:rPr>
              <w:t>Нарушения законодательства РФ о размещении заказов для муниципальных нужд (тыс. рублей)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DF36E8" w:rsidRPr="004B5EEF" w:rsidRDefault="004B5EEF" w:rsidP="00D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EEF">
              <w:rPr>
                <w:rFonts w:ascii="Times New Roman" w:hAnsi="Times New Roman"/>
                <w:sz w:val="24"/>
                <w:szCs w:val="24"/>
              </w:rPr>
              <w:t>2 644,4</w:t>
            </w:r>
          </w:p>
        </w:tc>
      </w:tr>
      <w:tr w:rsidR="00DF36E8" w:rsidRPr="00930E4E" w:rsidTr="00DF36E8">
        <w:tc>
          <w:tcPr>
            <w:tcW w:w="913" w:type="dxa"/>
            <w:shd w:val="clear" w:color="auto" w:fill="auto"/>
          </w:tcPr>
          <w:p w:rsidR="00DF36E8" w:rsidRPr="004B5EEF" w:rsidRDefault="00DF36E8" w:rsidP="00D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EE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133" w:type="dxa"/>
            <w:shd w:val="clear" w:color="auto" w:fill="auto"/>
          </w:tcPr>
          <w:p w:rsidR="00DF36E8" w:rsidRPr="004B5EEF" w:rsidRDefault="00DF36E8" w:rsidP="00DF3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EEF">
              <w:rPr>
                <w:rFonts w:ascii="Times New Roman" w:hAnsi="Times New Roman"/>
                <w:sz w:val="24"/>
                <w:szCs w:val="24"/>
              </w:rPr>
              <w:t>Количество выявленных нарушений (единиц)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DF36E8" w:rsidRPr="004B5EEF" w:rsidRDefault="004B5EEF" w:rsidP="00D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EEF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  <w:tr w:rsidR="00DF36E8" w:rsidRPr="00930E4E" w:rsidTr="00EA2C9B">
        <w:trPr>
          <w:trHeight w:val="405"/>
        </w:trPr>
        <w:tc>
          <w:tcPr>
            <w:tcW w:w="9844" w:type="dxa"/>
            <w:gridSpan w:val="3"/>
            <w:shd w:val="clear" w:color="auto" w:fill="auto"/>
          </w:tcPr>
          <w:p w:rsidR="00DF36E8" w:rsidRPr="004B5EEF" w:rsidRDefault="00DF36E8" w:rsidP="00DF3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EEF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4B5E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4B5EEF">
              <w:rPr>
                <w:rFonts w:ascii="Times New Roman" w:hAnsi="Times New Roman"/>
                <w:b/>
                <w:sz w:val="24"/>
                <w:szCs w:val="24"/>
              </w:rPr>
              <w:t>. Сведения об устранении нарушений, предотвращении бюджетных потерь</w:t>
            </w:r>
          </w:p>
        </w:tc>
      </w:tr>
      <w:tr w:rsidR="00DF36E8" w:rsidRPr="004329FE" w:rsidTr="00DF36E8">
        <w:tc>
          <w:tcPr>
            <w:tcW w:w="913" w:type="dxa"/>
            <w:shd w:val="clear" w:color="auto" w:fill="auto"/>
          </w:tcPr>
          <w:p w:rsidR="00DF36E8" w:rsidRPr="004B5EEF" w:rsidRDefault="00DF36E8" w:rsidP="00D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EE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133" w:type="dxa"/>
            <w:shd w:val="clear" w:color="auto" w:fill="auto"/>
          </w:tcPr>
          <w:p w:rsidR="00DF36E8" w:rsidRPr="004B5EEF" w:rsidRDefault="00DF36E8" w:rsidP="00DF3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EEF">
              <w:rPr>
                <w:rFonts w:ascii="Times New Roman" w:hAnsi="Times New Roman"/>
                <w:sz w:val="24"/>
                <w:szCs w:val="24"/>
              </w:rPr>
              <w:t>Устранено финансовых нарушений, выявленных в отчетном году (тыс. рублей)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4B5EEF" w:rsidRPr="004B5EEF" w:rsidRDefault="004B5EEF" w:rsidP="004B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EEF">
              <w:rPr>
                <w:rFonts w:ascii="Times New Roman" w:hAnsi="Times New Roman"/>
                <w:sz w:val="24"/>
                <w:szCs w:val="24"/>
              </w:rPr>
              <w:t>10 200,3</w:t>
            </w:r>
          </w:p>
        </w:tc>
      </w:tr>
      <w:tr w:rsidR="00DF36E8" w:rsidRPr="00930E4E" w:rsidTr="00DF36E8">
        <w:tc>
          <w:tcPr>
            <w:tcW w:w="913" w:type="dxa"/>
            <w:shd w:val="clear" w:color="auto" w:fill="auto"/>
          </w:tcPr>
          <w:p w:rsidR="00DF36E8" w:rsidRPr="004B5EEF" w:rsidRDefault="00DF36E8" w:rsidP="00DF36E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B5EEF">
              <w:rPr>
                <w:rFonts w:ascii="Times New Roman" w:hAnsi="Times New Roman"/>
                <w:sz w:val="24"/>
                <w:szCs w:val="24"/>
              </w:rPr>
              <w:t>12.1.</w:t>
            </w:r>
          </w:p>
        </w:tc>
        <w:tc>
          <w:tcPr>
            <w:tcW w:w="7133" w:type="dxa"/>
            <w:shd w:val="clear" w:color="auto" w:fill="auto"/>
          </w:tcPr>
          <w:p w:rsidR="00DF36E8" w:rsidRPr="004B5EEF" w:rsidRDefault="00DF36E8" w:rsidP="00DF36E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B5EEF">
              <w:rPr>
                <w:rFonts w:ascii="Times New Roman" w:hAnsi="Times New Roman"/>
                <w:sz w:val="24"/>
                <w:szCs w:val="24"/>
              </w:rPr>
              <w:t>в том числе восстановлено средств (тыс. рублей)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DF36E8" w:rsidRPr="004B5EEF" w:rsidRDefault="004B5EEF" w:rsidP="00D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EEF">
              <w:rPr>
                <w:rFonts w:ascii="Times New Roman" w:hAnsi="Times New Roman"/>
                <w:sz w:val="24"/>
                <w:szCs w:val="24"/>
              </w:rPr>
              <w:t>307,5</w:t>
            </w:r>
          </w:p>
        </w:tc>
      </w:tr>
      <w:tr w:rsidR="00DF36E8" w:rsidRPr="00930E4E" w:rsidTr="00DF36E8">
        <w:tc>
          <w:tcPr>
            <w:tcW w:w="913" w:type="dxa"/>
            <w:shd w:val="clear" w:color="auto" w:fill="auto"/>
          </w:tcPr>
          <w:p w:rsidR="00DF36E8" w:rsidRPr="004B5EEF" w:rsidRDefault="00DF36E8" w:rsidP="00DF36E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B5EEF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7133" w:type="dxa"/>
            <w:shd w:val="clear" w:color="auto" w:fill="auto"/>
          </w:tcPr>
          <w:p w:rsidR="00DF36E8" w:rsidRPr="004B5EEF" w:rsidRDefault="00DF36E8" w:rsidP="00DF3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EEF">
              <w:rPr>
                <w:rFonts w:ascii="Times New Roman" w:hAnsi="Times New Roman"/>
                <w:sz w:val="24"/>
                <w:szCs w:val="24"/>
              </w:rPr>
              <w:t>Устранено финансовых нарушений, выявленных в периоды, предшествующие отчетному году (тыс. рублей)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DF36E8" w:rsidRPr="004B5EEF" w:rsidRDefault="00A46A3E" w:rsidP="00D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EEF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DF36E8" w:rsidRPr="00930E4E" w:rsidTr="00DF36E8">
        <w:tc>
          <w:tcPr>
            <w:tcW w:w="913" w:type="dxa"/>
            <w:shd w:val="clear" w:color="auto" w:fill="auto"/>
          </w:tcPr>
          <w:p w:rsidR="00DF36E8" w:rsidRPr="004B5EEF" w:rsidRDefault="00DF36E8" w:rsidP="00D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EEF">
              <w:rPr>
                <w:rFonts w:ascii="Times New Roman" w:hAnsi="Times New Roman"/>
                <w:sz w:val="24"/>
                <w:szCs w:val="24"/>
              </w:rPr>
              <w:t>13.1</w:t>
            </w:r>
          </w:p>
        </w:tc>
        <w:tc>
          <w:tcPr>
            <w:tcW w:w="7133" w:type="dxa"/>
            <w:shd w:val="clear" w:color="auto" w:fill="auto"/>
          </w:tcPr>
          <w:p w:rsidR="00DF36E8" w:rsidRPr="004B5EEF" w:rsidRDefault="00DF36E8" w:rsidP="00DF3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EEF">
              <w:rPr>
                <w:rFonts w:ascii="Times New Roman" w:hAnsi="Times New Roman"/>
                <w:sz w:val="24"/>
                <w:szCs w:val="24"/>
              </w:rPr>
              <w:t>в том числе восстановлено средств (тыс. рублей)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DF36E8" w:rsidRPr="004B5EEF" w:rsidRDefault="00DF36E8" w:rsidP="00D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EEF">
              <w:rPr>
                <w:rFonts w:ascii="Times New Roman" w:hAnsi="Times New Roman"/>
                <w:sz w:val="24"/>
                <w:szCs w:val="24"/>
              </w:rPr>
              <w:t>351,6</w:t>
            </w:r>
          </w:p>
        </w:tc>
      </w:tr>
      <w:tr w:rsidR="00DF36E8" w:rsidRPr="00930E4E" w:rsidTr="00DF36E8">
        <w:tc>
          <w:tcPr>
            <w:tcW w:w="913" w:type="dxa"/>
            <w:shd w:val="clear" w:color="auto" w:fill="auto"/>
          </w:tcPr>
          <w:p w:rsidR="00DF36E8" w:rsidRPr="004B5EEF" w:rsidRDefault="00DF36E8" w:rsidP="00D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EE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133" w:type="dxa"/>
            <w:shd w:val="clear" w:color="auto" w:fill="auto"/>
          </w:tcPr>
          <w:p w:rsidR="00DF36E8" w:rsidRPr="004B5EEF" w:rsidRDefault="00DF36E8" w:rsidP="00DF3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EEF">
              <w:rPr>
                <w:rFonts w:ascii="Times New Roman" w:hAnsi="Times New Roman"/>
                <w:sz w:val="24"/>
                <w:szCs w:val="24"/>
              </w:rPr>
              <w:t>Предотвращено бюджетных потерь (тыс. рублей)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DF36E8" w:rsidRPr="004B5EEF" w:rsidRDefault="004B5EEF" w:rsidP="00D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EEF">
              <w:rPr>
                <w:rFonts w:ascii="Times New Roman" w:hAnsi="Times New Roman"/>
                <w:sz w:val="24"/>
                <w:szCs w:val="24"/>
              </w:rPr>
              <w:t>1 809,6</w:t>
            </w:r>
          </w:p>
        </w:tc>
      </w:tr>
      <w:tr w:rsidR="00DF36E8" w:rsidRPr="004B5EEF" w:rsidTr="00DF36E8">
        <w:tc>
          <w:tcPr>
            <w:tcW w:w="9844" w:type="dxa"/>
            <w:gridSpan w:val="3"/>
            <w:shd w:val="clear" w:color="auto" w:fill="auto"/>
          </w:tcPr>
          <w:p w:rsidR="00DF36E8" w:rsidRPr="004B5EEF" w:rsidRDefault="00DF36E8" w:rsidP="00DF3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EEF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4B5E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4B5EEF">
              <w:rPr>
                <w:rFonts w:ascii="Times New Roman" w:hAnsi="Times New Roman"/>
                <w:b/>
                <w:sz w:val="24"/>
                <w:szCs w:val="24"/>
              </w:rPr>
              <w:t xml:space="preserve">. Сведения о мерах, принятых по результатам контрольных и экспертно-аналитических мероприятий </w:t>
            </w:r>
            <w:proofErr w:type="gramStart"/>
            <w:r w:rsidRPr="004B5EEF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gramEnd"/>
            <w:r w:rsidRPr="004B5EEF">
              <w:rPr>
                <w:rFonts w:ascii="Times New Roman" w:hAnsi="Times New Roman"/>
                <w:b/>
                <w:sz w:val="24"/>
                <w:szCs w:val="24"/>
              </w:rPr>
              <w:t xml:space="preserve"> выявленным нарушений</w:t>
            </w:r>
          </w:p>
        </w:tc>
      </w:tr>
      <w:tr w:rsidR="00DF36E8" w:rsidRPr="004B5EEF" w:rsidTr="00DF36E8">
        <w:tc>
          <w:tcPr>
            <w:tcW w:w="913" w:type="dxa"/>
            <w:shd w:val="clear" w:color="auto" w:fill="auto"/>
          </w:tcPr>
          <w:p w:rsidR="00DF36E8" w:rsidRPr="00EA2C9B" w:rsidRDefault="00DF36E8" w:rsidP="00D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9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133" w:type="dxa"/>
            <w:shd w:val="clear" w:color="auto" w:fill="auto"/>
          </w:tcPr>
          <w:p w:rsidR="00DF36E8" w:rsidRPr="004B5EEF" w:rsidRDefault="00DF36E8" w:rsidP="00DF3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EEF">
              <w:rPr>
                <w:rFonts w:ascii="Times New Roman" w:hAnsi="Times New Roman"/>
                <w:sz w:val="24"/>
                <w:szCs w:val="24"/>
              </w:rPr>
              <w:t>Направлено предписаний (единиц)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DF36E8" w:rsidRPr="004B5EEF" w:rsidRDefault="004B5EEF" w:rsidP="00D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E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F36E8" w:rsidRPr="004B5EEF" w:rsidTr="00DF36E8">
        <w:tc>
          <w:tcPr>
            <w:tcW w:w="913" w:type="dxa"/>
            <w:shd w:val="clear" w:color="auto" w:fill="auto"/>
          </w:tcPr>
          <w:p w:rsidR="00DF36E8" w:rsidRPr="00EA2C9B" w:rsidRDefault="00DF36E8" w:rsidP="00D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9B">
              <w:rPr>
                <w:rFonts w:ascii="Times New Roman" w:hAnsi="Times New Roman"/>
                <w:sz w:val="24"/>
                <w:szCs w:val="24"/>
              </w:rPr>
              <w:t xml:space="preserve">16. </w:t>
            </w:r>
          </w:p>
        </w:tc>
        <w:tc>
          <w:tcPr>
            <w:tcW w:w="7133" w:type="dxa"/>
            <w:shd w:val="clear" w:color="auto" w:fill="auto"/>
          </w:tcPr>
          <w:p w:rsidR="00DF36E8" w:rsidRPr="004B5EEF" w:rsidRDefault="00DF36E8" w:rsidP="00DF3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EEF">
              <w:rPr>
                <w:rFonts w:ascii="Times New Roman" w:hAnsi="Times New Roman"/>
                <w:sz w:val="24"/>
                <w:szCs w:val="24"/>
              </w:rPr>
              <w:t>Не выполнено предписаний, срок исполнения которых наступил в отчетном периоде (единиц)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DF36E8" w:rsidRPr="004B5EEF" w:rsidRDefault="004B5EEF" w:rsidP="004B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E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36E8" w:rsidRPr="004B5EEF" w:rsidTr="00DF36E8">
        <w:tc>
          <w:tcPr>
            <w:tcW w:w="913" w:type="dxa"/>
            <w:shd w:val="clear" w:color="auto" w:fill="auto"/>
          </w:tcPr>
          <w:p w:rsidR="00DF36E8" w:rsidRPr="00EA2C9B" w:rsidRDefault="00DF36E8" w:rsidP="00D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9B">
              <w:rPr>
                <w:rFonts w:ascii="Times New Roman" w:hAnsi="Times New Roman"/>
                <w:sz w:val="24"/>
                <w:szCs w:val="24"/>
              </w:rPr>
              <w:t xml:space="preserve">17. </w:t>
            </w:r>
          </w:p>
        </w:tc>
        <w:tc>
          <w:tcPr>
            <w:tcW w:w="7133" w:type="dxa"/>
            <w:shd w:val="clear" w:color="auto" w:fill="auto"/>
          </w:tcPr>
          <w:p w:rsidR="00DF36E8" w:rsidRPr="004B5EEF" w:rsidRDefault="00DF36E8" w:rsidP="00DF3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EEF">
              <w:rPr>
                <w:rFonts w:ascii="Times New Roman" w:hAnsi="Times New Roman"/>
                <w:sz w:val="24"/>
                <w:szCs w:val="24"/>
              </w:rPr>
              <w:t>Направлено представлений (единиц)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DF36E8" w:rsidRPr="004B5EEF" w:rsidRDefault="004B5EEF" w:rsidP="004B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EE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DF36E8" w:rsidRPr="00930E4E" w:rsidTr="00DF36E8">
        <w:tc>
          <w:tcPr>
            <w:tcW w:w="913" w:type="dxa"/>
            <w:shd w:val="clear" w:color="auto" w:fill="auto"/>
          </w:tcPr>
          <w:p w:rsidR="00DF36E8" w:rsidRPr="00EA2C9B" w:rsidRDefault="00DF36E8" w:rsidP="00D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9B">
              <w:rPr>
                <w:rFonts w:ascii="Times New Roman" w:hAnsi="Times New Roman"/>
                <w:sz w:val="24"/>
                <w:szCs w:val="24"/>
              </w:rPr>
              <w:t xml:space="preserve">18. </w:t>
            </w:r>
          </w:p>
        </w:tc>
        <w:tc>
          <w:tcPr>
            <w:tcW w:w="7133" w:type="dxa"/>
            <w:shd w:val="clear" w:color="auto" w:fill="auto"/>
          </w:tcPr>
          <w:p w:rsidR="00DF36E8" w:rsidRPr="00EA2C9B" w:rsidRDefault="00DF36E8" w:rsidP="00DF3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9B">
              <w:rPr>
                <w:rFonts w:ascii="Times New Roman" w:hAnsi="Times New Roman"/>
                <w:sz w:val="24"/>
                <w:szCs w:val="24"/>
              </w:rPr>
              <w:t>Не выполнено представлений, срок исполнения которых наступил в отчетном периоде (единиц)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DF36E8" w:rsidRPr="00EA2C9B" w:rsidRDefault="00FB0B9F" w:rsidP="00D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F36E8" w:rsidRPr="00930E4E" w:rsidTr="00DF36E8">
        <w:tc>
          <w:tcPr>
            <w:tcW w:w="913" w:type="dxa"/>
            <w:shd w:val="clear" w:color="auto" w:fill="auto"/>
          </w:tcPr>
          <w:p w:rsidR="00DF36E8" w:rsidRPr="00EA2C9B" w:rsidRDefault="00DF36E8" w:rsidP="00D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9B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133" w:type="dxa"/>
            <w:shd w:val="clear" w:color="auto" w:fill="auto"/>
          </w:tcPr>
          <w:p w:rsidR="00DF36E8" w:rsidRPr="00EA2C9B" w:rsidRDefault="00DF36E8" w:rsidP="00DF3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9B">
              <w:rPr>
                <w:rFonts w:ascii="Times New Roman" w:hAnsi="Times New Roman"/>
                <w:sz w:val="24"/>
                <w:szCs w:val="24"/>
              </w:rPr>
              <w:t>Рассмотрено материалов контрольных и экспертно-аналитических мероприятий на заседаниях постоянных комиссий Собрания депутатов Златоустовского городского округа (единиц)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DF36E8" w:rsidRPr="00EA2C9B" w:rsidRDefault="00EA2C9B" w:rsidP="00D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F36E8" w:rsidRPr="00930E4E" w:rsidTr="00DF36E8">
        <w:tc>
          <w:tcPr>
            <w:tcW w:w="913" w:type="dxa"/>
            <w:shd w:val="clear" w:color="auto" w:fill="auto"/>
          </w:tcPr>
          <w:p w:rsidR="00DF36E8" w:rsidRPr="00EA2C9B" w:rsidRDefault="00DF36E8" w:rsidP="00D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9B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133" w:type="dxa"/>
            <w:shd w:val="clear" w:color="auto" w:fill="auto"/>
          </w:tcPr>
          <w:p w:rsidR="00DF36E8" w:rsidRPr="00EA2C9B" w:rsidRDefault="00DF36E8" w:rsidP="00DF3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9B">
              <w:rPr>
                <w:rFonts w:ascii="Times New Roman" w:hAnsi="Times New Roman"/>
                <w:sz w:val="24"/>
                <w:szCs w:val="24"/>
              </w:rPr>
              <w:t>Рассмотрено материалов контрольных и экспертно-аналитических мероприятий на заседаниях Собрания депутатов Златоустовского городского округа (единиц)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DF36E8" w:rsidRPr="00EA2C9B" w:rsidRDefault="00EA2C9B" w:rsidP="00D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F36E8" w:rsidRPr="00930E4E" w:rsidTr="00DF36E8">
        <w:tc>
          <w:tcPr>
            <w:tcW w:w="913" w:type="dxa"/>
            <w:shd w:val="clear" w:color="auto" w:fill="auto"/>
          </w:tcPr>
          <w:p w:rsidR="00DF36E8" w:rsidRPr="004B5EEF" w:rsidRDefault="00DF36E8" w:rsidP="00D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EEF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133" w:type="dxa"/>
            <w:shd w:val="clear" w:color="auto" w:fill="auto"/>
          </w:tcPr>
          <w:p w:rsidR="00DF36E8" w:rsidRPr="004B5EEF" w:rsidRDefault="00DF36E8" w:rsidP="00DF3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EEF">
              <w:rPr>
                <w:rFonts w:ascii="Times New Roman" w:hAnsi="Times New Roman"/>
                <w:sz w:val="24"/>
                <w:szCs w:val="24"/>
              </w:rPr>
              <w:t>Направлено материалов о совершении административных правонарушений (единиц)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DF36E8" w:rsidRPr="004B5EEF" w:rsidRDefault="00DF36E8" w:rsidP="00D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EE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F36E8" w:rsidRPr="00930E4E" w:rsidTr="00DF36E8">
        <w:tc>
          <w:tcPr>
            <w:tcW w:w="913" w:type="dxa"/>
            <w:shd w:val="clear" w:color="auto" w:fill="auto"/>
          </w:tcPr>
          <w:p w:rsidR="00DF36E8" w:rsidRPr="004B5EEF" w:rsidRDefault="00DF36E8" w:rsidP="00D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EEF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133" w:type="dxa"/>
            <w:shd w:val="clear" w:color="auto" w:fill="auto"/>
          </w:tcPr>
          <w:p w:rsidR="00DF36E8" w:rsidRPr="004B5EEF" w:rsidRDefault="00DF36E8" w:rsidP="00DF3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EEF">
              <w:rPr>
                <w:rFonts w:ascii="Times New Roman" w:hAnsi="Times New Roman"/>
                <w:sz w:val="24"/>
                <w:szCs w:val="24"/>
              </w:rPr>
              <w:t>Привлечено к административной ответственности (человек)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DF36E8" w:rsidRPr="004B5EEF" w:rsidRDefault="004B5EEF" w:rsidP="00D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E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F36E8" w:rsidRPr="00930E4E" w:rsidTr="00DF36E8">
        <w:tc>
          <w:tcPr>
            <w:tcW w:w="913" w:type="dxa"/>
            <w:shd w:val="clear" w:color="auto" w:fill="auto"/>
          </w:tcPr>
          <w:p w:rsidR="00DF36E8" w:rsidRPr="004B5EEF" w:rsidRDefault="00DF36E8" w:rsidP="00D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EEF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133" w:type="dxa"/>
            <w:shd w:val="clear" w:color="auto" w:fill="auto"/>
          </w:tcPr>
          <w:p w:rsidR="00DF36E8" w:rsidRPr="004B5EEF" w:rsidRDefault="00DF36E8" w:rsidP="00DF3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EEF">
              <w:rPr>
                <w:rFonts w:ascii="Times New Roman" w:hAnsi="Times New Roman"/>
                <w:sz w:val="24"/>
                <w:szCs w:val="24"/>
              </w:rPr>
              <w:t>Передано материалов контрольных мероприятий в правоохранительные органы (единиц)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DF36E8" w:rsidRPr="004B5EEF" w:rsidRDefault="00DF36E8" w:rsidP="00D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E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F36E8" w:rsidRPr="00930E4E" w:rsidTr="00DF36E8">
        <w:tc>
          <w:tcPr>
            <w:tcW w:w="913" w:type="dxa"/>
            <w:shd w:val="clear" w:color="auto" w:fill="auto"/>
          </w:tcPr>
          <w:p w:rsidR="00DF36E8" w:rsidRPr="004B5EEF" w:rsidRDefault="00DF36E8" w:rsidP="00D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EEF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133" w:type="dxa"/>
            <w:shd w:val="clear" w:color="auto" w:fill="auto"/>
          </w:tcPr>
          <w:p w:rsidR="00DF36E8" w:rsidRPr="004B5EEF" w:rsidRDefault="00DF36E8" w:rsidP="00DF3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EEF">
              <w:rPr>
                <w:rFonts w:ascii="Times New Roman" w:hAnsi="Times New Roman"/>
                <w:sz w:val="24"/>
                <w:szCs w:val="24"/>
              </w:rPr>
              <w:t>Возбуждено уголовных дел (единиц)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DF36E8" w:rsidRPr="004B5EEF" w:rsidRDefault="00DF36E8" w:rsidP="00D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E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36E8" w:rsidRPr="00930E4E" w:rsidTr="00DF36E8">
        <w:tc>
          <w:tcPr>
            <w:tcW w:w="913" w:type="dxa"/>
            <w:shd w:val="clear" w:color="auto" w:fill="auto"/>
          </w:tcPr>
          <w:p w:rsidR="00DF36E8" w:rsidRPr="004B5EEF" w:rsidRDefault="00DF36E8" w:rsidP="00D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EEF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133" w:type="dxa"/>
            <w:shd w:val="clear" w:color="auto" w:fill="auto"/>
          </w:tcPr>
          <w:p w:rsidR="00DF36E8" w:rsidRPr="004B5EEF" w:rsidRDefault="00DF36E8" w:rsidP="00DF3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EEF">
              <w:rPr>
                <w:rFonts w:ascii="Times New Roman" w:hAnsi="Times New Roman"/>
                <w:sz w:val="24"/>
                <w:szCs w:val="24"/>
              </w:rPr>
              <w:t>По результатам контрольных и экспертно-аналитических мероприятий  привлечено к ответственности (человек), в том числе: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DF36E8" w:rsidRPr="004B5EEF" w:rsidRDefault="004B5EEF" w:rsidP="00D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EE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F36E8" w:rsidRPr="00930E4E" w:rsidTr="00DF36E8">
        <w:tc>
          <w:tcPr>
            <w:tcW w:w="913" w:type="dxa"/>
            <w:shd w:val="clear" w:color="auto" w:fill="auto"/>
          </w:tcPr>
          <w:p w:rsidR="00DF36E8" w:rsidRPr="004B5EEF" w:rsidRDefault="00DF36E8" w:rsidP="00D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EEF">
              <w:rPr>
                <w:rFonts w:ascii="Times New Roman" w:hAnsi="Times New Roman"/>
                <w:sz w:val="24"/>
                <w:szCs w:val="24"/>
              </w:rPr>
              <w:t>25.1.</w:t>
            </w:r>
          </w:p>
        </w:tc>
        <w:tc>
          <w:tcPr>
            <w:tcW w:w="7133" w:type="dxa"/>
            <w:shd w:val="clear" w:color="auto" w:fill="auto"/>
          </w:tcPr>
          <w:p w:rsidR="00DF36E8" w:rsidRPr="004B5EEF" w:rsidRDefault="00DF36E8" w:rsidP="00DF3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EEF">
              <w:rPr>
                <w:rFonts w:ascii="Times New Roman" w:hAnsi="Times New Roman"/>
                <w:sz w:val="24"/>
                <w:szCs w:val="24"/>
              </w:rPr>
              <w:t>Привлечено к дисциплинарной ответственности (человек)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DF36E8" w:rsidRPr="004B5EEF" w:rsidRDefault="004B5EEF" w:rsidP="00D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EE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F36E8" w:rsidRPr="00930E4E" w:rsidTr="00DF36E8">
        <w:tc>
          <w:tcPr>
            <w:tcW w:w="913" w:type="dxa"/>
            <w:shd w:val="clear" w:color="auto" w:fill="auto"/>
          </w:tcPr>
          <w:p w:rsidR="00DF36E8" w:rsidRPr="004B5EEF" w:rsidRDefault="00DF36E8" w:rsidP="00D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EEF">
              <w:rPr>
                <w:rFonts w:ascii="Times New Roman" w:hAnsi="Times New Roman"/>
                <w:sz w:val="24"/>
                <w:szCs w:val="24"/>
              </w:rPr>
              <w:t>25.2.</w:t>
            </w:r>
          </w:p>
        </w:tc>
        <w:tc>
          <w:tcPr>
            <w:tcW w:w="7133" w:type="dxa"/>
            <w:shd w:val="clear" w:color="auto" w:fill="auto"/>
          </w:tcPr>
          <w:p w:rsidR="00DF36E8" w:rsidRPr="004B5EEF" w:rsidRDefault="00DF36E8" w:rsidP="00DF3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EEF">
              <w:rPr>
                <w:rFonts w:ascii="Times New Roman" w:hAnsi="Times New Roman"/>
                <w:sz w:val="24"/>
                <w:szCs w:val="24"/>
              </w:rPr>
              <w:t>Привлечено к материальной ответственности (человек)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DF36E8" w:rsidRPr="004B5EEF" w:rsidRDefault="00DF36E8" w:rsidP="00D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E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36E8" w:rsidRPr="00930E4E" w:rsidTr="00DF36E8">
        <w:tc>
          <w:tcPr>
            <w:tcW w:w="9844" w:type="dxa"/>
            <w:gridSpan w:val="3"/>
            <w:shd w:val="clear" w:color="auto" w:fill="auto"/>
          </w:tcPr>
          <w:p w:rsidR="00DF36E8" w:rsidRPr="00EA2C9B" w:rsidRDefault="00DF36E8" w:rsidP="00DF3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2C9B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EA2C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EA2C9B">
              <w:rPr>
                <w:rFonts w:ascii="Times New Roman" w:hAnsi="Times New Roman"/>
                <w:b/>
                <w:sz w:val="24"/>
                <w:szCs w:val="24"/>
              </w:rPr>
              <w:t>. Освещение деятельности Контрольно-счетной палаты</w:t>
            </w:r>
          </w:p>
        </w:tc>
      </w:tr>
      <w:tr w:rsidR="00DF36E8" w:rsidRPr="00930E4E" w:rsidTr="00DF36E8">
        <w:tc>
          <w:tcPr>
            <w:tcW w:w="913" w:type="dxa"/>
            <w:shd w:val="clear" w:color="auto" w:fill="auto"/>
          </w:tcPr>
          <w:p w:rsidR="00DF36E8" w:rsidRPr="00EA2C9B" w:rsidRDefault="00DF36E8" w:rsidP="00D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9B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133" w:type="dxa"/>
            <w:shd w:val="clear" w:color="auto" w:fill="auto"/>
          </w:tcPr>
          <w:p w:rsidR="00DF36E8" w:rsidRPr="00EA2C9B" w:rsidRDefault="00DF36E8" w:rsidP="00DF3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9B">
              <w:rPr>
                <w:rFonts w:ascii="Times New Roman" w:hAnsi="Times New Roman"/>
                <w:sz w:val="24"/>
                <w:szCs w:val="24"/>
              </w:rPr>
              <w:t>Размещение информации о деятельности Контрольно-счетной палаты Златоустовского городского округа в средствах массовой информации (количество материалов), в том числе: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DF36E8" w:rsidRPr="00EA2C9B" w:rsidRDefault="00EA2C9B" w:rsidP="00EA2C9B">
            <w:pPr>
              <w:tabs>
                <w:tab w:val="left" w:pos="675"/>
                <w:tab w:val="center" w:pos="79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9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DF36E8" w:rsidRPr="00930E4E" w:rsidTr="00DF36E8">
        <w:tc>
          <w:tcPr>
            <w:tcW w:w="913" w:type="dxa"/>
            <w:shd w:val="clear" w:color="auto" w:fill="auto"/>
          </w:tcPr>
          <w:p w:rsidR="00DF36E8" w:rsidRPr="00EA2C9B" w:rsidRDefault="00DF36E8" w:rsidP="00D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9B">
              <w:rPr>
                <w:rFonts w:ascii="Times New Roman" w:hAnsi="Times New Roman"/>
                <w:sz w:val="24"/>
                <w:szCs w:val="24"/>
              </w:rPr>
              <w:t>26.1.</w:t>
            </w:r>
          </w:p>
        </w:tc>
        <w:tc>
          <w:tcPr>
            <w:tcW w:w="7133" w:type="dxa"/>
            <w:shd w:val="clear" w:color="auto" w:fill="auto"/>
          </w:tcPr>
          <w:p w:rsidR="00DF36E8" w:rsidRPr="00EA2C9B" w:rsidRDefault="00DF36E8" w:rsidP="00DF3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9B">
              <w:rPr>
                <w:rFonts w:ascii="Times New Roman" w:hAnsi="Times New Roman"/>
                <w:sz w:val="24"/>
                <w:szCs w:val="24"/>
              </w:rPr>
              <w:t>На сайте Златоустовского городского округа (страница Контрольно-счетной палаты Златоустовского городского округа) (количество материалов)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DF36E8" w:rsidRPr="00EA2C9B" w:rsidRDefault="00EA2C9B" w:rsidP="00D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9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DF36E8" w:rsidRPr="00930E4E" w:rsidTr="00DF36E8">
        <w:tc>
          <w:tcPr>
            <w:tcW w:w="913" w:type="dxa"/>
            <w:shd w:val="clear" w:color="auto" w:fill="auto"/>
          </w:tcPr>
          <w:p w:rsidR="00DF36E8" w:rsidRPr="00EA2C9B" w:rsidRDefault="00DF36E8" w:rsidP="00D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9B">
              <w:rPr>
                <w:rFonts w:ascii="Times New Roman" w:hAnsi="Times New Roman"/>
                <w:sz w:val="24"/>
                <w:szCs w:val="24"/>
              </w:rPr>
              <w:t>26.2.</w:t>
            </w:r>
          </w:p>
        </w:tc>
        <w:tc>
          <w:tcPr>
            <w:tcW w:w="7133" w:type="dxa"/>
            <w:shd w:val="clear" w:color="auto" w:fill="auto"/>
          </w:tcPr>
          <w:p w:rsidR="00DF36E8" w:rsidRPr="00EA2C9B" w:rsidRDefault="00DF36E8" w:rsidP="00DF3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9B">
              <w:rPr>
                <w:rFonts w:ascii="Times New Roman" w:hAnsi="Times New Roman"/>
                <w:sz w:val="24"/>
                <w:szCs w:val="24"/>
              </w:rPr>
              <w:t>В печатных изданиях (количество материалов)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DF36E8" w:rsidRPr="00EA2C9B" w:rsidRDefault="00DF36E8" w:rsidP="00DF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0D7A49" w:rsidRPr="00DB5BDB" w:rsidRDefault="000D7A49" w:rsidP="000D7A4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F71435" w:rsidRDefault="00F71435" w:rsidP="000D7A4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71435" w:rsidRDefault="00F71435" w:rsidP="000D7A4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71435" w:rsidRDefault="00F71435" w:rsidP="000D7A4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71435" w:rsidRPr="00677755" w:rsidRDefault="00F71435" w:rsidP="00F71435">
      <w:pPr>
        <w:spacing w:after="0" w:line="240" w:lineRule="auto"/>
        <w:jc w:val="both"/>
        <w:rPr>
          <w:rFonts w:ascii="Times New Roman" w:eastAsia="Times New Roman" w:hAnsi="Times New Roman"/>
          <w:color w:val="010100"/>
          <w:sz w:val="28"/>
          <w:szCs w:val="28"/>
          <w:lang w:eastAsia="ru-RU"/>
        </w:rPr>
      </w:pPr>
      <w:r w:rsidRPr="00677755">
        <w:rPr>
          <w:rFonts w:ascii="Times New Roman" w:eastAsia="Times New Roman" w:hAnsi="Times New Roman"/>
          <w:color w:val="010100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/>
          <w:color w:val="010100"/>
          <w:sz w:val="28"/>
          <w:szCs w:val="28"/>
          <w:lang w:eastAsia="ru-RU"/>
        </w:rPr>
        <w:t>К</w:t>
      </w:r>
      <w:r w:rsidRPr="00677755">
        <w:rPr>
          <w:rFonts w:ascii="Times New Roman" w:eastAsia="Times New Roman" w:hAnsi="Times New Roman"/>
          <w:color w:val="010100"/>
          <w:sz w:val="28"/>
          <w:szCs w:val="28"/>
          <w:lang w:eastAsia="ru-RU"/>
        </w:rPr>
        <w:t xml:space="preserve">онтрольно-счетной палаты </w:t>
      </w:r>
    </w:p>
    <w:p w:rsidR="00F71435" w:rsidRDefault="00F71435" w:rsidP="00F714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7755">
        <w:rPr>
          <w:rFonts w:ascii="Times New Roman" w:eastAsia="Times New Roman" w:hAnsi="Times New Roman"/>
          <w:color w:val="010100"/>
          <w:sz w:val="28"/>
          <w:szCs w:val="28"/>
          <w:lang w:eastAsia="ru-RU"/>
        </w:rPr>
        <w:t xml:space="preserve">Златоустовского городского округа             </w:t>
      </w:r>
      <w:r>
        <w:rPr>
          <w:rFonts w:ascii="Times New Roman" w:eastAsia="Times New Roman" w:hAnsi="Times New Roman"/>
          <w:color w:val="010100"/>
          <w:sz w:val="28"/>
          <w:szCs w:val="28"/>
          <w:lang w:eastAsia="ru-RU"/>
        </w:rPr>
        <w:t xml:space="preserve">                           О.С. </w:t>
      </w:r>
      <w:proofErr w:type="spellStart"/>
      <w:r>
        <w:rPr>
          <w:rFonts w:ascii="Times New Roman" w:eastAsia="Times New Roman" w:hAnsi="Times New Roman"/>
          <w:color w:val="010100"/>
          <w:sz w:val="28"/>
          <w:szCs w:val="28"/>
          <w:lang w:eastAsia="ru-RU"/>
        </w:rPr>
        <w:t>Кальчук</w:t>
      </w:r>
      <w:proofErr w:type="spellEnd"/>
    </w:p>
    <w:p w:rsidR="00F71435" w:rsidRDefault="00F71435" w:rsidP="00F714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1435" w:rsidRDefault="00F71435" w:rsidP="000D7A4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71435" w:rsidRDefault="00F71435" w:rsidP="000D7A4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71435" w:rsidRDefault="00F71435" w:rsidP="000D7A4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71435" w:rsidRDefault="00F71435" w:rsidP="000D7A4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71435" w:rsidRDefault="00F71435" w:rsidP="000D7A4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71435" w:rsidRDefault="00F71435" w:rsidP="000D7A4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5BEF" w:rsidRDefault="00075BEF" w:rsidP="00075B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К ОТЧЕТУ О РАБОТЕ </w:t>
      </w:r>
    </w:p>
    <w:p w:rsidR="00075BEF" w:rsidRDefault="00075BEF" w:rsidP="00075B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596"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</w:t>
      </w:r>
    </w:p>
    <w:p w:rsidR="00075BEF" w:rsidRDefault="00075BEF" w:rsidP="00075B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596">
        <w:rPr>
          <w:rFonts w:ascii="Times New Roman" w:hAnsi="Times New Roman" w:cs="Times New Roman"/>
          <w:b/>
          <w:sz w:val="28"/>
          <w:szCs w:val="28"/>
        </w:rPr>
        <w:t>ЗЛАТОУСТОВСКОГО ГОРОДСКОГО ОКРУГА ЗА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473596">
        <w:rPr>
          <w:rFonts w:ascii="Times New Roman" w:hAnsi="Times New Roman" w:cs="Times New Roman"/>
          <w:b/>
          <w:sz w:val="28"/>
          <w:szCs w:val="28"/>
        </w:rPr>
        <w:t>202</w:t>
      </w:r>
      <w:r w:rsidR="00DF36E8">
        <w:rPr>
          <w:rFonts w:ascii="Times New Roman" w:hAnsi="Times New Roman" w:cs="Times New Roman"/>
          <w:b/>
          <w:sz w:val="28"/>
          <w:szCs w:val="28"/>
        </w:rPr>
        <w:t>1</w:t>
      </w:r>
      <w:r w:rsidRPr="0047359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75BEF" w:rsidRDefault="00075BEF" w:rsidP="000D7A4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80004A" w:rsidRPr="00337B86" w:rsidRDefault="0080004A" w:rsidP="008000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4741C2">
        <w:rPr>
          <w:rFonts w:ascii="Times New Roman" w:hAnsi="Times New Roman" w:cs="Times New Roman"/>
          <w:sz w:val="28"/>
          <w:szCs w:val="28"/>
        </w:rPr>
        <w:t xml:space="preserve">Отчет о работе Контрольно-счетной палаты Златоустовского городского округа представляется Собранию депутатов Златоустовского городского округа в соответствии с требованиями пункта 2 статьи 19 </w:t>
      </w:r>
      <w:hyperlink r:id="rId11" w:history="1">
        <w:r w:rsidRPr="004741C2">
          <w:rPr>
            <w:rStyle w:val="ae"/>
            <w:rFonts w:ascii="Times New Roman" w:hAnsi="Times New Roman" w:cs="Times New Roman"/>
            <w:bCs/>
            <w:color w:val="auto"/>
            <w:sz w:val="28"/>
            <w:szCs w:val="28"/>
          </w:rPr>
          <w:t>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</w:t>
        </w:r>
      </w:hyperlink>
      <w:r w:rsidRPr="004741C2">
        <w:rPr>
          <w:rFonts w:ascii="Times New Roman" w:hAnsi="Times New Roman" w:cs="Times New Roman"/>
          <w:sz w:val="28"/>
          <w:szCs w:val="28"/>
        </w:rPr>
        <w:t>» и пункта 85 Положения о Контрольно-счетной палате Златоустовского городского округа, утвержденного решением Собрания депутатов от 10.10.2011 №60-ЗГО.</w:t>
      </w:r>
      <w:proofErr w:type="gramEnd"/>
      <w:r w:rsidRPr="004741C2">
        <w:rPr>
          <w:rFonts w:ascii="Times New Roman" w:hAnsi="Times New Roman" w:cs="Times New Roman"/>
          <w:sz w:val="28"/>
          <w:szCs w:val="28"/>
        </w:rPr>
        <w:t xml:space="preserve">  Отчет о работе КСП ЗГО составлен по </w:t>
      </w:r>
      <w:hyperlink r:id="rId12" w:history="1">
        <w:r w:rsidRPr="004741C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4741C2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Pr="004741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Собрания депутатов Златоустовского городского округа от 27.12.2012 №352</w:t>
      </w:r>
      <w:r w:rsidR="004741C2" w:rsidRPr="0047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ред. от 26.11.2015 №29)</w:t>
      </w:r>
      <w:r w:rsidR="004741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7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004A" w:rsidRDefault="0080004A" w:rsidP="008000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643">
        <w:rPr>
          <w:rFonts w:ascii="Times New Roman" w:hAnsi="Times New Roman" w:cs="Times New Roman"/>
          <w:sz w:val="28"/>
          <w:szCs w:val="28"/>
        </w:rPr>
        <w:t>В настоящем Отчете отражены результаты деятельности Контрольно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C0643">
        <w:rPr>
          <w:rFonts w:ascii="Times New Roman" w:hAnsi="Times New Roman" w:cs="Times New Roman"/>
          <w:sz w:val="28"/>
          <w:szCs w:val="28"/>
        </w:rPr>
        <w:t xml:space="preserve">счетной палаты </w:t>
      </w:r>
      <w:r>
        <w:rPr>
          <w:rFonts w:ascii="Times New Roman" w:hAnsi="Times New Roman" w:cs="Times New Roman"/>
          <w:sz w:val="28"/>
          <w:szCs w:val="28"/>
        </w:rPr>
        <w:t xml:space="preserve">Златоустовского городского округа </w:t>
      </w:r>
      <w:r w:rsidRPr="005C0643">
        <w:rPr>
          <w:rFonts w:ascii="Times New Roman" w:hAnsi="Times New Roman" w:cs="Times New Roman"/>
          <w:sz w:val="28"/>
          <w:szCs w:val="28"/>
        </w:rPr>
        <w:t>(далее - Контрольно-счетная палата</w:t>
      </w:r>
      <w:r>
        <w:rPr>
          <w:rFonts w:ascii="Times New Roman" w:hAnsi="Times New Roman" w:cs="Times New Roman"/>
          <w:sz w:val="28"/>
          <w:szCs w:val="28"/>
        </w:rPr>
        <w:t>, КСП ЗГО</w:t>
      </w:r>
      <w:r w:rsidRPr="005C0643">
        <w:rPr>
          <w:rFonts w:ascii="Times New Roman" w:hAnsi="Times New Roman" w:cs="Times New Roman"/>
          <w:sz w:val="28"/>
          <w:szCs w:val="28"/>
        </w:rPr>
        <w:t>)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C0643">
        <w:rPr>
          <w:rFonts w:ascii="Times New Roman" w:hAnsi="Times New Roman" w:cs="Times New Roman"/>
          <w:sz w:val="28"/>
          <w:szCs w:val="28"/>
        </w:rPr>
        <w:t xml:space="preserve"> году по реализации возложенных на нее полномочий.</w:t>
      </w:r>
    </w:p>
    <w:p w:rsidR="00032BAE" w:rsidRDefault="00032BAE" w:rsidP="00075B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5BEF" w:rsidRDefault="00075BEF" w:rsidP="00075B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ПРЕДИСЛОВИЕ</w:t>
      </w:r>
    </w:p>
    <w:p w:rsidR="00075BEF" w:rsidRPr="0007497F" w:rsidRDefault="00075BEF" w:rsidP="00075B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F36E8" w:rsidRPr="00DF36E8" w:rsidRDefault="00253B36" w:rsidP="00DF36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2"/>
      <w:r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="00DF36E8" w:rsidRPr="00DF36E8">
        <w:rPr>
          <w:rFonts w:ascii="Times New Roman" w:hAnsi="Times New Roman" w:cs="Times New Roman"/>
          <w:sz w:val="28"/>
          <w:szCs w:val="28"/>
        </w:rPr>
        <w:t xml:space="preserve"> является постоянно действующим органом внешнего муниципального финансового контроля, образ</w:t>
      </w:r>
      <w:r>
        <w:rPr>
          <w:rFonts w:ascii="Times New Roman" w:hAnsi="Times New Roman" w:cs="Times New Roman"/>
          <w:sz w:val="28"/>
          <w:szCs w:val="28"/>
        </w:rPr>
        <w:t xml:space="preserve">ованным Собранием депутатов Златоустовского городского округа в 2010 году, обладает </w:t>
      </w:r>
      <w:bookmarkStart w:id="3" w:name="sub_34"/>
      <w:bookmarkEnd w:id="2"/>
      <w:r w:rsidR="00DF36E8" w:rsidRPr="00DF36E8">
        <w:rPr>
          <w:rFonts w:ascii="Times New Roman" w:hAnsi="Times New Roman" w:cs="Times New Roman"/>
          <w:sz w:val="28"/>
          <w:szCs w:val="28"/>
        </w:rPr>
        <w:t>организационной и функциональной независимостью и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F36E8" w:rsidRPr="00DF36E8">
        <w:rPr>
          <w:rFonts w:ascii="Times New Roman" w:hAnsi="Times New Roman" w:cs="Times New Roman"/>
          <w:sz w:val="28"/>
          <w:szCs w:val="28"/>
        </w:rPr>
        <w:t>т свою деятельность самостоятельно.</w:t>
      </w:r>
    </w:p>
    <w:bookmarkEnd w:id="3"/>
    <w:p w:rsidR="005C0643" w:rsidRPr="009F5269" w:rsidRDefault="005C0643" w:rsidP="00253B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B36">
        <w:rPr>
          <w:rFonts w:ascii="Times New Roman" w:hAnsi="Times New Roman" w:cs="Times New Roman"/>
          <w:sz w:val="28"/>
          <w:szCs w:val="28"/>
        </w:rPr>
        <w:t xml:space="preserve">Деятельность Контрольно-счетной палаты осуществляется на основании планов, которые разрабатываются и утверждаются ею самостоятельно. Обязательному включению в планы работы КСП ЗГО подлежат поручения </w:t>
      </w:r>
      <w:r w:rsidRPr="009F5269">
        <w:rPr>
          <w:rFonts w:ascii="Times New Roman" w:hAnsi="Times New Roman" w:cs="Times New Roman"/>
          <w:sz w:val="28"/>
          <w:szCs w:val="28"/>
        </w:rPr>
        <w:t>Собрания депутатов, предложения и запросы Главы Златоустовского городского округа, оформленные в виде соответствующих решений, постановлений и распоряжений.</w:t>
      </w:r>
    </w:p>
    <w:p w:rsidR="005C0643" w:rsidRDefault="005C0643" w:rsidP="005C06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Контрольно-счетная палата ежегодно принимает участие в совместных проверках с Контрольно-счетной палатой Челябинской области и Прокуратурой г. Златоуста.</w:t>
      </w:r>
    </w:p>
    <w:p w:rsidR="00253B36" w:rsidRPr="00253B36" w:rsidRDefault="00253B36" w:rsidP="00253B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B36">
        <w:rPr>
          <w:rFonts w:ascii="Times New Roman" w:hAnsi="Times New Roman" w:cs="Times New Roman"/>
          <w:sz w:val="28"/>
          <w:szCs w:val="28"/>
        </w:rPr>
        <w:t>Деятельность Контрольно-счетной палаты основывается на принципах законности, объективности, эффективности, независимости, открытости и гласности.</w:t>
      </w:r>
    </w:p>
    <w:p w:rsidR="00106D95" w:rsidRPr="00106D95" w:rsidRDefault="00DF36E8" w:rsidP="00106D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D95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106D95" w:rsidRPr="00106D95">
        <w:rPr>
          <w:rFonts w:ascii="Times New Roman" w:hAnsi="Times New Roman" w:cs="Times New Roman"/>
          <w:sz w:val="28"/>
          <w:szCs w:val="28"/>
        </w:rPr>
        <w:t xml:space="preserve">вступившие в силу с 30.09.2021г. изменения Федерального закона </w:t>
      </w:r>
      <w:r w:rsidRPr="00106D95">
        <w:rPr>
          <w:rFonts w:ascii="Times New Roman" w:hAnsi="Times New Roman" w:cs="Times New Roman"/>
          <w:sz w:val="28"/>
          <w:szCs w:val="28"/>
        </w:rPr>
        <w:t>от 0</w:t>
      </w:r>
      <w:r w:rsidR="00106D95" w:rsidRPr="00106D95">
        <w:rPr>
          <w:rFonts w:ascii="Times New Roman" w:hAnsi="Times New Roman" w:cs="Times New Roman"/>
          <w:sz w:val="28"/>
          <w:szCs w:val="28"/>
        </w:rPr>
        <w:t>7.02.2011 №6-ФЗ, в 4 квартале 2021 г. Контрольно-счетной палатой активно начата работа по развитию нового направления деятельности, а</w:t>
      </w:r>
      <w:r w:rsidR="00106D95">
        <w:rPr>
          <w:rFonts w:ascii="Times New Roman" w:hAnsi="Times New Roman" w:cs="Times New Roman"/>
          <w:sz w:val="28"/>
          <w:szCs w:val="28"/>
        </w:rPr>
        <w:t> </w:t>
      </w:r>
      <w:r w:rsidR="00106D95" w:rsidRPr="00106D95">
        <w:rPr>
          <w:rFonts w:ascii="Times New Roman" w:hAnsi="Times New Roman" w:cs="Times New Roman"/>
          <w:sz w:val="28"/>
          <w:szCs w:val="28"/>
        </w:rPr>
        <w:t>именно:</w:t>
      </w:r>
    </w:p>
    <w:p w:rsidR="00106D95" w:rsidRPr="00146EBC" w:rsidRDefault="00106D95" w:rsidP="00106D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6EBC">
        <w:rPr>
          <w:rFonts w:ascii="Times New Roman" w:hAnsi="Times New Roman" w:cs="Times New Roman"/>
          <w:sz w:val="28"/>
          <w:szCs w:val="28"/>
        </w:rPr>
        <w:t>- проведение экспертизы поступивших от Собрания депутатов и Главы Златоустовского городского округа проектов муниципальных правовых актов в части, касающейся расходных обязательств муниципального образования (</w:t>
      </w:r>
      <w:r w:rsidR="00146EBC" w:rsidRPr="00146EBC">
        <w:rPr>
          <w:rFonts w:ascii="Times New Roman" w:hAnsi="Times New Roman" w:cs="Times New Roman"/>
          <w:sz w:val="28"/>
          <w:szCs w:val="28"/>
        </w:rPr>
        <w:t>6</w:t>
      </w:r>
      <w:r w:rsidRPr="00146EBC">
        <w:rPr>
          <w:rFonts w:ascii="Times New Roman" w:hAnsi="Times New Roman" w:cs="Times New Roman"/>
          <w:sz w:val="28"/>
          <w:szCs w:val="28"/>
        </w:rPr>
        <w:t> заключений);</w:t>
      </w:r>
    </w:p>
    <w:p w:rsidR="00106D95" w:rsidRPr="00146EBC" w:rsidRDefault="00106D95" w:rsidP="00106D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6EBC">
        <w:rPr>
          <w:rFonts w:ascii="Times New Roman" w:hAnsi="Times New Roman" w:cs="Times New Roman"/>
          <w:sz w:val="28"/>
          <w:szCs w:val="28"/>
        </w:rPr>
        <w:lastRenderedPageBreak/>
        <w:t>- проведение экспертизы поступивших от Собрания депутатов и Главы Златоустовского городского округа проектов муниципальных правовых актов, приводящих к изменению доходов местного бюджета (</w:t>
      </w:r>
      <w:r w:rsidR="00146EBC" w:rsidRPr="00146EBC">
        <w:rPr>
          <w:rFonts w:ascii="Times New Roman" w:hAnsi="Times New Roman" w:cs="Times New Roman"/>
          <w:sz w:val="28"/>
          <w:szCs w:val="28"/>
        </w:rPr>
        <w:t>3</w:t>
      </w:r>
      <w:r w:rsidRPr="00146EBC">
        <w:rPr>
          <w:rFonts w:ascii="Times New Roman" w:hAnsi="Times New Roman" w:cs="Times New Roman"/>
          <w:sz w:val="28"/>
          <w:szCs w:val="28"/>
        </w:rPr>
        <w:t> заключени</w:t>
      </w:r>
      <w:r w:rsidR="00146EBC" w:rsidRPr="00146EBC">
        <w:rPr>
          <w:rFonts w:ascii="Times New Roman" w:hAnsi="Times New Roman" w:cs="Times New Roman"/>
          <w:sz w:val="28"/>
          <w:szCs w:val="28"/>
        </w:rPr>
        <w:t>я</w:t>
      </w:r>
      <w:r w:rsidRPr="00146EBC">
        <w:rPr>
          <w:rFonts w:ascii="Times New Roman" w:hAnsi="Times New Roman" w:cs="Times New Roman"/>
          <w:sz w:val="28"/>
          <w:szCs w:val="28"/>
        </w:rPr>
        <w:t>);</w:t>
      </w:r>
    </w:p>
    <w:p w:rsidR="00106D95" w:rsidRPr="00106D95" w:rsidRDefault="00106D95" w:rsidP="00106D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6EBC">
        <w:rPr>
          <w:rFonts w:ascii="Times New Roman" w:hAnsi="Times New Roman" w:cs="Times New Roman"/>
          <w:sz w:val="28"/>
          <w:szCs w:val="28"/>
        </w:rPr>
        <w:t>- проведение экспертизы проектов муниципальных программ, в том числе проектов внесения изменений в муниципальные программы (</w:t>
      </w:r>
      <w:r w:rsidR="00146EBC" w:rsidRPr="00146EBC">
        <w:rPr>
          <w:rFonts w:ascii="Times New Roman" w:hAnsi="Times New Roman" w:cs="Times New Roman"/>
          <w:sz w:val="28"/>
          <w:szCs w:val="28"/>
        </w:rPr>
        <w:t>12</w:t>
      </w:r>
      <w:r w:rsidRPr="00146EBC">
        <w:rPr>
          <w:rFonts w:ascii="Times New Roman" w:hAnsi="Times New Roman" w:cs="Times New Roman"/>
          <w:sz w:val="28"/>
          <w:szCs w:val="28"/>
        </w:rPr>
        <w:t> заключений).</w:t>
      </w:r>
    </w:p>
    <w:p w:rsidR="00B51F35" w:rsidRPr="00B51F35" w:rsidRDefault="00B51F35" w:rsidP="005C0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Предварительный контроль осуществляется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Контрольно-счетной палатой </w:t>
      </w:r>
      <w:r w:rsidRPr="00B51F3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51F35">
        <w:rPr>
          <w:rFonts w:ascii="Times New Roman" w:hAnsi="Times New Roman" w:cs="Times New Roman"/>
          <w:sz w:val="28"/>
          <w:szCs w:val="28"/>
          <w:shd w:val="clear" w:color="auto" w:fill="FFFFFF"/>
        </w:rPr>
        <w:t>целях предупреждения и пресечения бюджетных нарушений в процессе исполнения бюджета Златоустовского городского округа.</w:t>
      </w:r>
    </w:p>
    <w:p w:rsidR="00106D95" w:rsidRPr="00106D95" w:rsidRDefault="005C0643" w:rsidP="005C0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643">
        <w:rPr>
          <w:rFonts w:ascii="Times New Roman" w:hAnsi="Times New Roman" w:cs="Times New Roman"/>
          <w:sz w:val="28"/>
          <w:szCs w:val="28"/>
        </w:rPr>
        <w:t xml:space="preserve">В 2021 году продолжена работа по </w:t>
      </w:r>
      <w:r w:rsidR="00106D95" w:rsidRPr="00106D95">
        <w:rPr>
          <w:rFonts w:ascii="Times New Roman" w:hAnsi="Times New Roman" w:cs="Times New Roman"/>
          <w:sz w:val="28"/>
          <w:szCs w:val="28"/>
        </w:rPr>
        <w:t>проведени</w:t>
      </w:r>
      <w:r w:rsidRPr="005C0643">
        <w:rPr>
          <w:rFonts w:ascii="Times New Roman" w:hAnsi="Times New Roman" w:cs="Times New Roman"/>
          <w:sz w:val="28"/>
          <w:szCs w:val="28"/>
        </w:rPr>
        <w:t>ю</w:t>
      </w:r>
      <w:r w:rsidR="00106D95" w:rsidRPr="00106D95">
        <w:rPr>
          <w:rFonts w:ascii="Times New Roman" w:hAnsi="Times New Roman" w:cs="Times New Roman"/>
          <w:sz w:val="28"/>
          <w:szCs w:val="28"/>
        </w:rPr>
        <w:t xml:space="preserve"> мониторинга исполнения региональных составляющих национальных проектов в целях оперативной оценки реализуемости и результативности национальных проектов на территории </w:t>
      </w:r>
      <w:r w:rsidRPr="005C0643">
        <w:rPr>
          <w:rFonts w:ascii="Times New Roman" w:hAnsi="Times New Roman" w:cs="Times New Roman"/>
          <w:sz w:val="28"/>
          <w:szCs w:val="28"/>
        </w:rPr>
        <w:t>Златоустовского городского округа</w:t>
      </w:r>
      <w:r w:rsidR="00106D95" w:rsidRPr="00106D95">
        <w:rPr>
          <w:rFonts w:ascii="Times New Roman" w:hAnsi="Times New Roman" w:cs="Times New Roman"/>
          <w:sz w:val="28"/>
          <w:szCs w:val="28"/>
        </w:rPr>
        <w:t>, выявления рисков по достижению национальных целей и установленных целевых показателей</w:t>
      </w:r>
      <w:r w:rsidRPr="005C0643">
        <w:rPr>
          <w:rFonts w:ascii="Times New Roman" w:hAnsi="Times New Roman" w:cs="Times New Roman"/>
          <w:sz w:val="28"/>
          <w:szCs w:val="28"/>
        </w:rPr>
        <w:t>.</w:t>
      </w:r>
      <w:r w:rsidR="00106D95" w:rsidRPr="00106D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BEF" w:rsidRDefault="00075BEF" w:rsidP="00075B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взаимного сотрудничества </w:t>
      </w:r>
      <w:r w:rsidR="005C0643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394D53">
        <w:rPr>
          <w:rFonts w:ascii="Times New Roman" w:hAnsi="Times New Roman" w:cs="Times New Roman"/>
          <w:sz w:val="28"/>
          <w:szCs w:val="28"/>
        </w:rPr>
        <w:t xml:space="preserve"> сроком на 5 лет </w:t>
      </w:r>
      <w:r>
        <w:rPr>
          <w:rFonts w:ascii="Times New Roman" w:hAnsi="Times New Roman" w:cs="Times New Roman"/>
          <w:sz w:val="28"/>
          <w:szCs w:val="28"/>
        </w:rPr>
        <w:t>заключено соглашени</w:t>
      </w:r>
      <w:r w:rsidR="005C064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5C0643">
        <w:rPr>
          <w:rFonts w:ascii="Times New Roman" w:hAnsi="Times New Roman" w:cs="Times New Roman"/>
          <w:sz w:val="28"/>
          <w:szCs w:val="28"/>
        </w:rPr>
        <w:t>Прокуратурой г. Златоуста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4D53">
        <w:rPr>
          <w:rFonts w:ascii="Times New Roman" w:hAnsi="Times New Roman" w:cs="Times New Roman"/>
          <w:sz w:val="28"/>
          <w:szCs w:val="28"/>
        </w:rPr>
        <w:t xml:space="preserve"> Соглашением установлен порядок взаимодействия по выявлению и пресечению правонарушений и преступлений, связанных с нарушением действующего бюджетного законодательства, проявлений коррупции и предпосылок к ней, в том числе по вопросам предоставления материалов о результатах проверок, обмена информацией.</w:t>
      </w:r>
    </w:p>
    <w:p w:rsidR="00075BEF" w:rsidRDefault="00075BEF" w:rsidP="00075B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решения Собрания депутатов от 24.12.2020 №28 с 2021 года штатная численность Контрольно-счетной палаты составляет 6 человек:  председатель, заместитель председателя,  аудитор, инспектор-</w:t>
      </w:r>
      <w:r w:rsidRPr="001C4BEE">
        <w:rPr>
          <w:rFonts w:ascii="Times New Roman" w:hAnsi="Times New Roman" w:cs="Times New Roman"/>
          <w:sz w:val="28"/>
          <w:szCs w:val="28"/>
        </w:rPr>
        <w:t>ревизор</w:t>
      </w:r>
      <w:r>
        <w:rPr>
          <w:rFonts w:ascii="Times New Roman" w:hAnsi="Times New Roman" w:cs="Times New Roman"/>
          <w:sz w:val="28"/>
          <w:szCs w:val="28"/>
        </w:rPr>
        <w:t>, главный бухгалтер, юрисконсульт.</w:t>
      </w:r>
    </w:p>
    <w:p w:rsidR="00075BEF" w:rsidRDefault="00075BEF" w:rsidP="00075B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7755">
        <w:rPr>
          <w:rFonts w:ascii="Times New Roman" w:hAnsi="Times New Roman"/>
          <w:sz w:val="28"/>
          <w:szCs w:val="28"/>
        </w:rPr>
        <w:t xml:space="preserve">В целях обеспечения доступа к информации о своей деятельности Контрольно-счетной палатой на сайте </w:t>
      </w:r>
      <w:hyperlink r:id="rId13" w:history="1">
        <w:r w:rsidRPr="0002723D">
          <w:rPr>
            <w:rStyle w:val="a5"/>
            <w:rFonts w:ascii="Times New Roman" w:hAnsi="Times New Roman"/>
            <w:sz w:val="28"/>
            <w:szCs w:val="28"/>
          </w:rPr>
          <w:t>www.zlat-go.ru</w:t>
        </w:r>
      </w:hyperlink>
      <w:r>
        <w:rPr>
          <w:rFonts w:ascii="Times New Roman" w:hAnsi="Times New Roman"/>
          <w:sz w:val="28"/>
          <w:szCs w:val="28"/>
        </w:rPr>
        <w:t xml:space="preserve"> размещается план работы, отчеты о работе, информация о результатах проведенных контрольных и экспертно-аналитических мероприятиях</w:t>
      </w:r>
      <w:r w:rsidR="00EF43AA">
        <w:rPr>
          <w:rFonts w:ascii="Times New Roman" w:hAnsi="Times New Roman"/>
          <w:sz w:val="28"/>
          <w:szCs w:val="28"/>
        </w:rPr>
        <w:t>, результаты работы по обращениям граждан и т.д., пополнятся новостная лента</w:t>
      </w:r>
      <w:r>
        <w:rPr>
          <w:rFonts w:ascii="Times New Roman" w:hAnsi="Times New Roman"/>
          <w:sz w:val="28"/>
          <w:szCs w:val="28"/>
        </w:rPr>
        <w:t>.</w:t>
      </w:r>
    </w:p>
    <w:p w:rsidR="00EF43AA" w:rsidRPr="00EF43AA" w:rsidRDefault="00EF43AA" w:rsidP="00075B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3AA"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 анализа (оценки) открытости органов местного самоуправления муниципальных образований Челябинской области, проведенного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2021 году </w:t>
      </w:r>
      <w:r w:rsidRPr="00EF43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Контрольно-счетной палатой Челябинской области, среди муниципальных контрольно-счетных органов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Челябинской области </w:t>
      </w:r>
      <w:r w:rsidRPr="00EF43AA">
        <w:rPr>
          <w:rFonts w:ascii="Times New Roman" w:hAnsi="Times New Roman" w:cs="Times New Roman"/>
          <w:sz w:val="28"/>
          <w:szCs w:val="28"/>
          <w:shd w:val="clear" w:color="auto" w:fill="FFFFFF"/>
        </w:rPr>
        <w:t>(43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F43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МКСО) КСП ЗГО заняла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пятое </w:t>
      </w:r>
      <w:r w:rsidRPr="00EF43AA">
        <w:rPr>
          <w:rFonts w:ascii="Times New Roman" w:hAnsi="Times New Roman" w:cs="Times New Roman"/>
          <w:sz w:val="28"/>
          <w:szCs w:val="28"/>
          <w:shd w:val="clear" w:color="auto" w:fill="FFFFFF"/>
        </w:rPr>
        <w:t>место.</w:t>
      </w:r>
    </w:p>
    <w:p w:rsidR="00075BEF" w:rsidRDefault="00075BEF" w:rsidP="00075BE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0D7A49" w:rsidRPr="00075BEF" w:rsidRDefault="00075BEF" w:rsidP="00075BEF">
      <w:pPr>
        <w:pStyle w:val="a6"/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Pr="00075BE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032BAE" w:rsidRPr="00032BAE" w:rsidRDefault="00032BAE" w:rsidP="000D7A4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0D7A49" w:rsidRPr="00BC014C" w:rsidRDefault="000D7A49" w:rsidP="000D7A4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BC01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отчетном периоде</w:t>
      </w:r>
      <w:r w:rsidRPr="00BC01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Контрольно-счетная палата осуществляла свою деятельность в соответствии  с планом работы на 202</w:t>
      </w:r>
      <w:r w:rsidR="00032B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BC01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год, </w:t>
      </w:r>
      <w:r w:rsidR="00032B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принятым решением Коллегии Контрольно-счетной палаты №35 от 22.12.2020г. и </w:t>
      </w:r>
      <w:r w:rsidR="00032BAE" w:rsidRPr="006777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утвержденным распоряжением председателя Палаты от </w:t>
      </w:r>
      <w:r w:rsidR="00032B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</w:t>
      </w:r>
      <w:r w:rsidR="00032BAE" w:rsidRPr="006777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.12.20</w:t>
      </w:r>
      <w:r w:rsidR="00032B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032BAE" w:rsidRPr="006777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 w:rsidR="00032B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36, с изменениями </w:t>
      </w:r>
      <w:r w:rsidRPr="005A0E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внесенными распоряжениями от </w:t>
      </w:r>
      <w:r w:rsidR="00032B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25.01.2021</w:t>
      </w:r>
      <w:r w:rsidRPr="005A0ED8">
        <w:rPr>
          <w:rFonts w:ascii="Times New Roman" w:hAnsi="Times New Roman"/>
          <w:sz w:val="28"/>
          <w:szCs w:val="28"/>
        </w:rPr>
        <w:t xml:space="preserve"> №</w:t>
      </w:r>
      <w:r w:rsidR="00032BAE">
        <w:rPr>
          <w:rFonts w:ascii="Times New Roman" w:hAnsi="Times New Roman"/>
          <w:sz w:val="28"/>
          <w:szCs w:val="28"/>
        </w:rPr>
        <w:t>5</w:t>
      </w:r>
      <w:r w:rsidRPr="005A0ED8">
        <w:rPr>
          <w:rFonts w:ascii="Times New Roman" w:hAnsi="Times New Roman"/>
          <w:sz w:val="28"/>
          <w:szCs w:val="28"/>
        </w:rPr>
        <w:t xml:space="preserve">,  от </w:t>
      </w:r>
      <w:r w:rsidR="00032BAE">
        <w:rPr>
          <w:rFonts w:ascii="Times New Roman" w:hAnsi="Times New Roman"/>
          <w:sz w:val="28"/>
          <w:szCs w:val="28"/>
        </w:rPr>
        <w:t xml:space="preserve">20.02.2021 №16, от 27.10.2021 №56, от 24.12.2021 №71 </w:t>
      </w:r>
      <w:r w:rsidRPr="005A0ED8">
        <w:rPr>
          <w:rFonts w:ascii="Times New Roman" w:hAnsi="Times New Roman"/>
          <w:sz w:val="28"/>
          <w:szCs w:val="28"/>
        </w:rPr>
        <w:t>(в связи с</w:t>
      </w:r>
      <w:r w:rsidR="00032BAE">
        <w:rPr>
          <w:rFonts w:ascii="Times New Roman" w:hAnsi="Times New Roman"/>
          <w:sz w:val="28"/>
          <w:szCs w:val="28"/>
        </w:rPr>
        <w:t xml:space="preserve"> поручениями Собрания депутатов </w:t>
      </w:r>
      <w:r w:rsidR="00EF43AA">
        <w:rPr>
          <w:rFonts w:ascii="Times New Roman" w:hAnsi="Times New Roman"/>
          <w:sz w:val="28"/>
          <w:szCs w:val="28"/>
        </w:rPr>
        <w:t>округа</w:t>
      </w:r>
      <w:r w:rsidRPr="005A0ED8">
        <w:rPr>
          <w:rFonts w:ascii="Times New Roman" w:hAnsi="Times New Roman"/>
          <w:sz w:val="28"/>
          <w:szCs w:val="28"/>
        </w:rPr>
        <w:t>, поступлением жалоб граждан</w:t>
      </w:r>
      <w:r>
        <w:rPr>
          <w:rFonts w:ascii="Times New Roman" w:hAnsi="Times New Roman"/>
          <w:sz w:val="28"/>
          <w:szCs w:val="28"/>
        </w:rPr>
        <w:t>, привлечением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должностных лиц КСП</w:t>
      </w:r>
      <w:r w:rsidR="00EF43A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ЗГО к проведению проверок совместно с Прокуратурой г. Златоуста</w:t>
      </w:r>
      <w:r w:rsidRPr="005A0ED8">
        <w:rPr>
          <w:rFonts w:ascii="Times New Roman" w:hAnsi="Times New Roman"/>
          <w:sz w:val="28"/>
          <w:szCs w:val="28"/>
        </w:rPr>
        <w:t>)</w:t>
      </w:r>
      <w:r w:rsidRPr="005A0E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BC01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32BAE" w:rsidRPr="00032BAE" w:rsidRDefault="00032BAE" w:rsidP="008000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BAE">
        <w:rPr>
          <w:rFonts w:ascii="Times New Roman" w:hAnsi="Times New Roman" w:cs="Times New Roman"/>
          <w:sz w:val="28"/>
          <w:szCs w:val="28"/>
        </w:rPr>
        <w:lastRenderedPageBreak/>
        <w:t>План работы Контрольно-счетной палаты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32BAE">
        <w:rPr>
          <w:rFonts w:ascii="Times New Roman" w:hAnsi="Times New Roman" w:cs="Times New Roman"/>
          <w:sz w:val="28"/>
          <w:szCs w:val="28"/>
        </w:rPr>
        <w:t xml:space="preserve"> год с учетом внесенных в течение отчетного периода изменений предусматривал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93891">
        <w:rPr>
          <w:rFonts w:ascii="Times New Roman" w:hAnsi="Times New Roman" w:cs="Times New Roman"/>
          <w:sz w:val="28"/>
          <w:szCs w:val="28"/>
        </w:rPr>
        <w:t>2</w:t>
      </w:r>
      <w:r w:rsidRPr="00032BAE">
        <w:rPr>
          <w:rFonts w:ascii="Times New Roman" w:hAnsi="Times New Roman" w:cs="Times New Roman"/>
          <w:sz w:val="28"/>
          <w:szCs w:val="28"/>
        </w:rPr>
        <w:t xml:space="preserve"> контрольных и </w:t>
      </w:r>
      <w:r>
        <w:rPr>
          <w:rFonts w:ascii="Times New Roman" w:hAnsi="Times New Roman" w:cs="Times New Roman"/>
          <w:sz w:val="28"/>
          <w:szCs w:val="28"/>
        </w:rPr>
        <w:t>25 </w:t>
      </w:r>
      <w:r w:rsidRPr="00032BAE">
        <w:rPr>
          <w:rFonts w:ascii="Times New Roman" w:hAnsi="Times New Roman" w:cs="Times New Roman"/>
          <w:sz w:val="28"/>
          <w:szCs w:val="28"/>
        </w:rPr>
        <w:t>экспертно-аналитических мероприяти</w:t>
      </w:r>
      <w:r w:rsidR="0080004A">
        <w:rPr>
          <w:rFonts w:ascii="Times New Roman" w:hAnsi="Times New Roman" w:cs="Times New Roman"/>
          <w:sz w:val="28"/>
          <w:szCs w:val="28"/>
        </w:rPr>
        <w:t>й</w:t>
      </w:r>
      <w:r w:rsidRPr="00032BAE">
        <w:rPr>
          <w:rFonts w:ascii="Times New Roman" w:hAnsi="Times New Roman" w:cs="Times New Roman"/>
          <w:sz w:val="28"/>
          <w:szCs w:val="28"/>
        </w:rPr>
        <w:t>.</w:t>
      </w:r>
      <w:r w:rsidR="0080004A" w:rsidRPr="00800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09D" w:rsidRDefault="00266AFB" w:rsidP="00807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807">
        <w:rPr>
          <w:rFonts w:ascii="Times New Roman" w:hAnsi="Times New Roman" w:cs="Times New Roman"/>
          <w:sz w:val="28"/>
          <w:szCs w:val="28"/>
        </w:rPr>
        <w:t>По итогам 202</w:t>
      </w:r>
      <w:r w:rsidR="0080004A">
        <w:rPr>
          <w:rFonts w:ascii="Times New Roman" w:hAnsi="Times New Roman" w:cs="Times New Roman"/>
          <w:sz w:val="28"/>
          <w:szCs w:val="28"/>
        </w:rPr>
        <w:t>1</w:t>
      </w:r>
      <w:r w:rsidRPr="00773807">
        <w:rPr>
          <w:rFonts w:ascii="Times New Roman" w:hAnsi="Times New Roman" w:cs="Times New Roman"/>
          <w:sz w:val="28"/>
          <w:szCs w:val="28"/>
        </w:rPr>
        <w:t xml:space="preserve"> года Контрольно-счетной палатой завершено </w:t>
      </w:r>
      <w:r w:rsidR="0080004A" w:rsidRPr="009824E2">
        <w:rPr>
          <w:rFonts w:ascii="Times New Roman" w:hAnsi="Times New Roman" w:cs="Times New Roman"/>
          <w:sz w:val="28"/>
          <w:szCs w:val="28"/>
        </w:rPr>
        <w:t>1</w:t>
      </w:r>
      <w:r w:rsidR="009824E2" w:rsidRPr="009824E2">
        <w:rPr>
          <w:rFonts w:ascii="Times New Roman" w:hAnsi="Times New Roman" w:cs="Times New Roman"/>
          <w:sz w:val="28"/>
          <w:szCs w:val="28"/>
        </w:rPr>
        <w:t>1</w:t>
      </w:r>
      <w:r w:rsidRPr="009824E2">
        <w:rPr>
          <w:rFonts w:ascii="Times New Roman" w:hAnsi="Times New Roman" w:cs="Times New Roman"/>
          <w:sz w:val="28"/>
          <w:szCs w:val="28"/>
        </w:rPr>
        <w:t> контрольных</w:t>
      </w:r>
      <w:r w:rsidR="00EF43AA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80004A" w:rsidRPr="009824E2">
        <w:rPr>
          <w:rFonts w:ascii="Times New Roman" w:hAnsi="Times New Roman" w:cs="Times New Roman"/>
          <w:sz w:val="28"/>
          <w:szCs w:val="28"/>
        </w:rPr>
        <w:t>, предусмотренных планом работы КСП ЗГО,</w:t>
      </w:r>
      <w:r w:rsidR="0080004A" w:rsidRPr="009824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1522" w:rsidRPr="009824E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94D5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0004A" w:rsidRPr="009824E2">
        <w:rPr>
          <w:rFonts w:ascii="Times New Roman" w:eastAsia="Times New Roman" w:hAnsi="Times New Roman"/>
          <w:sz w:val="28"/>
          <w:szCs w:val="28"/>
          <w:lang w:eastAsia="ru-RU"/>
        </w:rPr>
        <w:t>провер</w:t>
      </w:r>
      <w:r w:rsidR="00901522" w:rsidRPr="009824E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745D" w:rsidRPr="009824E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80004A" w:rsidRPr="009824E2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требованию Прокуратуры г. Златоуста, 1 совместное контрольное мероприятие</w:t>
      </w:r>
      <w:r w:rsidR="0080004A">
        <w:rPr>
          <w:rFonts w:ascii="Times New Roman" w:eastAsia="Times New Roman" w:hAnsi="Times New Roman"/>
          <w:sz w:val="28"/>
          <w:szCs w:val="28"/>
          <w:lang w:eastAsia="ru-RU"/>
        </w:rPr>
        <w:t xml:space="preserve"> с Контрольно-счетной </w:t>
      </w:r>
      <w:r w:rsidR="0080004A" w:rsidRPr="00E3176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палатой Челябинской области</w:t>
      </w:r>
      <w:r w:rsidR="00E31763" w:rsidRPr="00E3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763" w:rsidRPr="00E31763">
        <w:rPr>
          <w:rFonts w:ascii="Times New Roman" w:hAnsi="Times New Roman" w:cs="Times New Roman"/>
          <w:sz w:val="28"/>
          <w:szCs w:val="28"/>
        </w:rPr>
        <w:t xml:space="preserve">и </w:t>
      </w:r>
      <w:r w:rsidR="00146EBC">
        <w:rPr>
          <w:rFonts w:ascii="Times New Roman" w:hAnsi="Times New Roman" w:cs="Times New Roman"/>
          <w:sz w:val="28"/>
          <w:szCs w:val="28"/>
        </w:rPr>
        <w:t>43</w:t>
      </w:r>
      <w:r w:rsidR="00E31763" w:rsidRPr="00E31763">
        <w:rPr>
          <w:rFonts w:ascii="Times New Roman" w:hAnsi="Times New Roman" w:cs="Times New Roman"/>
          <w:sz w:val="28"/>
          <w:szCs w:val="28"/>
        </w:rPr>
        <w:t xml:space="preserve"> экспертно-аналитических мероприятий, включая </w:t>
      </w:r>
      <w:r w:rsidR="00146EBC">
        <w:rPr>
          <w:rFonts w:ascii="Times New Roman" w:hAnsi="Times New Roman" w:cs="Times New Roman"/>
          <w:sz w:val="28"/>
          <w:szCs w:val="28"/>
        </w:rPr>
        <w:t>21</w:t>
      </w:r>
      <w:r w:rsidR="00E31763" w:rsidRPr="00E31763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EF43AA">
        <w:rPr>
          <w:rFonts w:ascii="Times New Roman" w:hAnsi="Times New Roman" w:cs="Times New Roman"/>
          <w:sz w:val="28"/>
          <w:szCs w:val="28"/>
        </w:rPr>
        <w:t>у</w:t>
      </w:r>
      <w:r w:rsidR="00E31763" w:rsidRPr="00E31763">
        <w:rPr>
          <w:rFonts w:ascii="Times New Roman" w:hAnsi="Times New Roman" w:cs="Times New Roman"/>
          <w:sz w:val="28"/>
          <w:szCs w:val="28"/>
        </w:rPr>
        <w:t xml:space="preserve"> проектов нормативных правовых актов и муниципальных программ</w:t>
      </w:r>
      <w:r w:rsidR="0080004A" w:rsidRPr="00E317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745D" w:rsidRPr="00E31763">
        <w:rPr>
          <w:rFonts w:ascii="Times New Roman" w:hAnsi="Times New Roman" w:cs="Times New Roman"/>
          <w:sz w:val="28"/>
          <w:szCs w:val="28"/>
        </w:rPr>
        <w:t xml:space="preserve"> </w:t>
      </w:r>
      <w:r w:rsidR="00A70F28">
        <w:rPr>
          <w:rFonts w:ascii="Times New Roman" w:hAnsi="Times New Roman" w:cs="Times New Roman"/>
          <w:sz w:val="28"/>
          <w:szCs w:val="28"/>
        </w:rPr>
        <w:t>В рамках контрольных мероприятий в</w:t>
      </w:r>
      <w:r w:rsidR="0080745D" w:rsidRPr="0080004A">
        <w:rPr>
          <w:rFonts w:ascii="Times New Roman" w:hAnsi="Times New Roman" w:cs="Times New Roman"/>
          <w:sz w:val="28"/>
          <w:szCs w:val="28"/>
        </w:rPr>
        <w:t xml:space="preserve"> отчетном периоде</w:t>
      </w:r>
      <w:r w:rsidR="0080745D">
        <w:rPr>
          <w:rFonts w:ascii="Times New Roman" w:hAnsi="Times New Roman" w:cs="Times New Roman"/>
          <w:sz w:val="28"/>
          <w:szCs w:val="28"/>
        </w:rPr>
        <w:t xml:space="preserve"> </w:t>
      </w:r>
      <w:r w:rsidR="0080745D" w:rsidRPr="0080745D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A12E48">
        <w:rPr>
          <w:rFonts w:ascii="Times New Roman" w:hAnsi="Times New Roman" w:cs="Times New Roman"/>
          <w:sz w:val="28"/>
          <w:szCs w:val="28"/>
        </w:rPr>
        <w:t>11</w:t>
      </w:r>
      <w:r w:rsidR="00146EBC">
        <w:rPr>
          <w:rFonts w:ascii="Times New Roman" w:hAnsi="Times New Roman" w:cs="Times New Roman"/>
          <w:sz w:val="28"/>
          <w:szCs w:val="28"/>
        </w:rPr>
        <w:t xml:space="preserve"> </w:t>
      </w:r>
      <w:r w:rsidR="0080745D" w:rsidRPr="0080004A">
        <w:rPr>
          <w:rFonts w:ascii="Times New Roman" w:hAnsi="Times New Roman" w:cs="Times New Roman"/>
          <w:sz w:val="28"/>
          <w:szCs w:val="28"/>
        </w:rPr>
        <w:t>встречных проверо</w:t>
      </w:r>
      <w:r w:rsidR="0080745D" w:rsidRPr="00BC11C4">
        <w:rPr>
          <w:rFonts w:ascii="Times New Roman" w:hAnsi="Times New Roman" w:cs="Times New Roman"/>
          <w:sz w:val="28"/>
          <w:szCs w:val="28"/>
        </w:rPr>
        <w:t>к</w:t>
      </w:r>
      <w:r w:rsidR="0080745D">
        <w:rPr>
          <w:rFonts w:ascii="Times New Roman" w:hAnsi="Times New Roman" w:cs="Times New Roman"/>
          <w:sz w:val="28"/>
          <w:szCs w:val="28"/>
        </w:rPr>
        <w:t xml:space="preserve"> в отношении получателей субсидий из бюджета Златоустовского городского округа.</w:t>
      </w:r>
      <w:r w:rsidR="0027509D">
        <w:rPr>
          <w:rFonts w:ascii="Times New Roman" w:hAnsi="Times New Roman" w:cs="Times New Roman"/>
          <w:sz w:val="28"/>
          <w:szCs w:val="28"/>
        </w:rPr>
        <w:t xml:space="preserve"> В составе пяти контрольных мероприятий проведен аудит в сфере закупок.</w:t>
      </w:r>
    </w:p>
    <w:p w:rsidR="00293891" w:rsidRDefault="0080745D" w:rsidP="0080745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12297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394D53" w:rsidRPr="00146EBC">
        <w:rPr>
          <w:rFonts w:ascii="Times New Roman" w:hAnsi="Times New Roman" w:cs="Times New Roman"/>
          <w:bCs/>
          <w:color w:val="000000"/>
          <w:sz w:val="28"/>
          <w:szCs w:val="28"/>
        </w:rPr>
        <w:t>на основании обращений Контрольно-счетной палаты Челябинской области</w:t>
      </w:r>
      <w:r w:rsidR="00394D53">
        <w:rPr>
          <w:rFonts w:ascii="Times New Roman" w:hAnsi="Times New Roman" w:cs="Times New Roman"/>
          <w:sz w:val="28"/>
          <w:szCs w:val="28"/>
        </w:rPr>
        <w:t xml:space="preserve"> </w:t>
      </w:r>
      <w:r w:rsidR="00EF43AA">
        <w:rPr>
          <w:rFonts w:ascii="Times New Roman" w:hAnsi="Times New Roman" w:cs="Times New Roman"/>
          <w:sz w:val="28"/>
          <w:szCs w:val="28"/>
        </w:rPr>
        <w:t>дважды (</w:t>
      </w:r>
      <w:r w:rsidRPr="00112297">
        <w:rPr>
          <w:rFonts w:ascii="Times New Roman" w:hAnsi="Times New Roman" w:cs="Times New Roman"/>
          <w:sz w:val="28"/>
          <w:szCs w:val="28"/>
        </w:rPr>
        <w:t xml:space="preserve">в </w:t>
      </w:r>
      <w:r w:rsidR="00146EBC">
        <w:rPr>
          <w:rFonts w:ascii="Times New Roman" w:hAnsi="Times New Roman" w:cs="Times New Roman"/>
          <w:sz w:val="28"/>
          <w:szCs w:val="28"/>
        </w:rPr>
        <w:t xml:space="preserve">июне и сентябре </w:t>
      </w:r>
      <w:r w:rsidRPr="0011229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12297">
        <w:rPr>
          <w:rFonts w:ascii="Times New Roman" w:hAnsi="Times New Roman" w:cs="Times New Roman"/>
          <w:sz w:val="28"/>
          <w:szCs w:val="28"/>
        </w:rPr>
        <w:t xml:space="preserve"> года</w:t>
      </w:r>
      <w:r w:rsidR="00EF43AA">
        <w:rPr>
          <w:rFonts w:ascii="Times New Roman" w:hAnsi="Times New Roman" w:cs="Times New Roman"/>
          <w:sz w:val="28"/>
          <w:szCs w:val="28"/>
        </w:rPr>
        <w:t>)</w:t>
      </w:r>
      <w:r w:rsidRPr="00112297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A70F28">
        <w:rPr>
          <w:rFonts w:ascii="Times New Roman" w:hAnsi="Times New Roman" w:cs="Times New Roman"/>
          <w:sz w:val="28"/>
          <w:szCs w:val="28"/>
        </w:rPr>
        <w:t>ы</w:t>
      </w:r>
      <w:r w:rsidRPr="00112297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A70F28">
        <w:rPr>
          <w:rFonts w:ascii="Times New Roman" w:hAnsi="Times New Roman" w:cs="Times New Roman"/>
          <w:sz w:val="28"/>
          <w:szCs w:val="28"/>
        </w:rPr>
        <w:t>я</w:t>
      </w:r>
      <w:r w:rsidRPr="00112297">
        <w:rPr>
          <w:rFonts w:ascii="Times New Roman" w:hAnsi="Times New Roman" w:cs="Times New Roman"/>
          <w:sz w:val="28"/>
          <w:szCs w:val="28"/>
        </w:rPr>
        <w:t xml:space="preserve"> </w:t>
      </w:r>
      <w:r w:rsidRPr="00112297">
        <w:rPr>
          <w:rFonts w:ascii="Times New Roman" w:hAnsi="Times New Roman" w:cs="Times New Roman"/>
          <w:color w:val="000000"/>
          <w:sz w:val="28"/>
          <w:szCs w:val="28"/>
        </w:rPr>
        <w:t xml:space="preserve">объектов </w:t>
      </w:r>
      <w:r w:rsidR="00394D53">
        <w:rPr>
          <w:rFonts w:ascii="Times New Roman" w:hAnsi="Times New Roman" w:cs="Times New Roman"/>
          <w:color w:val="000000"/>
          <w:sz w:val="28"/>
          <w:szCs w:val="28"/>
        </w:rPr>
        <w:t>благоустройства,</w:t>
      </w:r>
      <w:r w:rsidRPr="00112297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осуществляемых на территории Златоустовского городского округа в </w:t>
      </w:r>
      <w:r w:rsidRPr="00146EBC">
        <w:rPr>
          <w:rFonts w:ascii="Times New Roman" w:hAnsi="Times New Roman" w:cs="Times New Roman"/>
          <w:color w:val="000000"/>
          <w:sz w:val="28"/>
          <w:szCs w:val="28"/>
        </w:rPr>
        <w:t>рамках регионального проекта «</w:t>
      </w:r>
      <w:r w:rsidRPr="00146EBC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среды»</w:t>
      </w:r>
      <w:r w:rsidR="00394D53">
        <w:rPr>
          <w:rFonts w:ascii="Times New Roman" w:hAnsi="Times New Roman" w:cs="Times New Roman"/>
          <w:sz w:val="28"/>
          <w:szCs w:val="28"/>
        </w:rPr>
        <w:t>.</w:t>
      </w:r>
      <w:r w:rsidR="00EF43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80004A" w:rsidRDefault="00A70F28" w:rsidP="008000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EBC">
        <w:rPr>
          <w:rFonts w:ascii="Times New Roman" w:hAnsi="Times New Roman" w:cs="Times New Roman"/>
          <w:sz w:val="28"/>
          <w:szCs w:val="28"/>
        </w:rPr>
        <w:t xml:space="preserve">Одно контрольное мероприятие, предусмотренное планом работы, не окончено в 2021 году: </w:t>
      </w:r>
      <w:r w:rsidR="0080004A" w:rsidRPr="00146EBC">
        <w:rPr>
          <w:rFonts w:ascii="Times New Roman" w:hAnsi="Times New Roman" w:cs="Times New Roman"/>
          <w:sz w:val="28"/>
          <w:szCs w:val="28"/>
        </w:rPr>
        <w:t>проверка эффективности</w:t>
      </w:r>
      <w:r w:rsidR="0080004A" w:rsidRPr="0080004A">
        <w:rPr>
          <w:rFonts w:ascii="Times New Roman" w:hAnsi="Times New Roman" w:cs="Times New Roman"/>
          <w:sz w:val="28"/>
          <w:szCs w:val="28"/>
        </w:rPr>
        <w:t xml:space="preserve"> использования имущества, находящегося в муниципальной собственности Златоустовского городского округа, а также использования средств субсидий, предоставленных из бюджета Златоустовского городского округа в МУП</w:t>
      </w:r>
      <w:r w:rsidR="0080004A">
        <w:rPr>
          <w:rFonts w:ascii="Times New Roman" w:hAnsi="Times New Roman" w:cs="Times New Roman"/>
          <w:sz w:val="28"/>
          <w:szCs w:val="28"/>
        </w:rPr>
        <w:t> </w:t>
      </w:r>
      <w:r w:rsidR="0080004A" w:rsidRPr="0080004A">
        <w:rPr>
          <w:rFonts w:ascii="Times New Roman" w:hAnsi="Times New Roman" w:cs="Times New Roman"/>
          <w:sz w:val="28"/>
          <w:szCs w:val="28"/>
        </w:rPr>
        <w:t>«Автохозяйство администрации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0004A" w:rsidRPr="0080004A">
        <w:rPr>
          <w:rFonts w:ascii="Times New Roman" w:hAnsi="Times New Roman" w:cs="Times New Roman"/>
          <w:sz w:val="28"/>
          <w:szCs w:val="28"/>
        </w:rPr>
        <w:t>ЗГО» является переходящей (</w:t>
      </w:r>
      <w:r w:rsidR="0080004A">
        <w:rPr>
          <w:rFonts w:ascii="Times New Roman" w:hAnsi="Times New Roman" w:cs="Times New Roman"/>
          <w:sz w:val="28"/>
          <w:szCs w:val="28"/>
        </w:rPr>
        <w:t xml:space="preserve">контрольное мероприятие </w:t>
      </w:r>
      <w:r w:rsidR="0080004A" w:rsidRPr="0080004A">
        <w:rPr>
          <w:rFonts w:ascii="Times New Roman" w:hAnsi="Times New Roman" w:cs="Times New Roman"/>
          <w:sz w:val="28"/>
          <w:szCs w:val="28"/>
        </w:rPr>
        <w:t>окончено в январе 2022г.)</w:t>
      </w:r>
      <w:r w:rsidR="0080004A">
        <w:rPr>
          <w:rFonts w:ascii="Times New Roman" w:hAnsi="Times New Roman" w:cs="Times New Roman"/>
          <w:sz w:val="28"/>
          <w:szCs w:val="28"/>
        </w:rPr>
        <w:t>.</w:t>
      </w:r>
    </w:p>
    <w:p w:rsidR="00C01A64" w:rsidRPr="00C01A64" w:rsidRDefault="00C01A64" w:rsidP="00C01A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A64">
        <w:rPr>
          <w:rFonts w:ascii="Times New Roman" w:hAnsi="Times New Roman" w:cs="Times New Roman"/>
          <w:sz w:val="28"/>
          <w:szCs w:val="28"/>
        </w:rPr>
        <w:t xml:space="preserve">Контрольно-счетной палатой осуществляется контроль в отношении </w:t>
      </w:r>
      <w:r>
        <w:rPr>
          <w:rFonts w:ascii="Times New Roman" w:hAnsi="Times New Roman" w:cs="Times New Roman"/>
          <w:sz w:val="28"/>
          <w:szCs w:val="28"/>
        </w:rPr>
        <w:t>6 </w:t>
      </w:r>
      <w:r w:rsidRPr="00C01A64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ов местного самоуправления и 4 отраслевых органов местного самоуправления, </w:t>
      </w:r>
      <w:r w:rsidR="00DD6D0D">
        <w:rPr>
          <w:rFonts w:ascii="Times New Roman" w:hAnsi="Times New Roman" w:cs="Times New Roman"/>
          <w:sz w:val="28"/>
          <w:szCs w:val="28"/>
        </w:rPr>
        <w:t xml:space="preserve">107 </w:t>
      </w:r>
      <w:r>
        <w:rPr>
          <w:rFonts w:ascii="Times New Roman" w:hAnsi="Times New Roman" w:cs="Times New Roman"/>
          <w:sz w:val="28"/>
          <w:szCs w:val="28"/>
        </w:rPr>
        <w:t>муниципальны</w:t>
      </w:r>
      <w:r w:rsidR="00DD6D0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D6D0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1A64">
        <w:rPr>
          <w:rFonts w:ascii="Times New Roman" w:hAnsi="Times New Roman" w:cs="Times New Roman"/>
          <w:sz w:val="28"/>
          <w:szCs w:val="28"/>
        </w:rPr>
        <w:t xml:space="preserve"> </w:t>
      </w:r>
      <w:r w:rsidR="00DD6D0D">
        <w:rPr>
          <w:rFonts w:ascii="Times New Roman" w:hAnsi="Times New Roman" w:cs="Times New Roman"/>
          <w:sz w:val="28"/>
          <w:szCs w:val="28"/>
        </w:rPr>
        <w:t>5</w:t>
      </w:r>
      <w:r w:rsidRPr="00C01A6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01A64">
        <w:rPr>
          <w:rFonts w:ascii="Times New Roman" w:hAnsi="Times New Roman" w:cs="Times New Roman"/>
          <w:sz w:val="28"/>
          <w:szCs w:val="28"/>
        </w:rPr>
        <w:t xml:space="preserve">унитарных предприятий, </w:t>
      </w:r>
      <w:r w:rsidR="009C3A15">
        <w:rPr>
          <w:rFonts w:ascii="Times New Roman" w:hAnsi="Times New Roman" w:cs="Times New Roman"/>
          <w:sz w:val="28"/>
          <w:szCs w:val="28"/>
        </w:rPr>
        <w:t>1</w:t>
      </w:r>
      <w:r w:rsidRPr="00C01A64">
        <w:rPr>
          <w:rFonts w:ascii="Times New Roman" w:hAnsi="Times New Roman" w:cs="Times New Roman"/>
          <w:sz w:val="28"/>
          <w:szCs w:val="28"/>
        </w:rPr>
        <w:t> автономн</w:t>
      </w:r>
      <w:r w:rsidR="009C3A15">
        <w:rPr>
          <w:rFonts w:ascii="Times New Roman" w:hAnsi="Times New Roman" w:cs="Times New Roman"/>
          <w:sz w:val="28"/>
          <w:szCs w:val="28"/>
        </w:rPr>
        <w:t>ой</w:t>
      </w:r>
      <w:r w:rsidRPr="00C01A64">
        <w:rPr>
          <w:rFonts w:ascii="Times New Roman" w:hAnsi="Times New Roman" w:cs="Times New Roman"/>
          <w:sz w:val="28"/>
          <w:szCs w:val="28"/>
        </w:rPr>
        <w:t xml:space="preserve"> некоммерческ</w:t>
      </w:r>
      <w:r w:rsidR="009C3A15">
        <w:rPr>
          <w:rFonts w:ascii="Times New Roman" w:hAnsi="Times New Roman" w:cs="Times New Roman"/>
          <w:sz w:val="28"/>
          <w:szCs w:val="28"/>
        </w:rPr>
        <w:t>ой</w:t>
      </w:r>
      <w:r w:rsidRPr="00C01A6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C3A1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1A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729" w:rsidRDefault="000D7A49" w:rsidP="000D7A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202</w:t>
      </w:r>
      <w:r w:rsidR="0080745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рамках контрольных и экспертно-аналитических мероприятий</w:t>
      </w:r>
      <w:r w:rsidRPr="0067775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проверками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7755">
        <w:rPr>
          <w:rFonts w:ascii="Times New Roman" w:eastAsia="Times New Roman" w:hAnsi="Times New Roman"/>
          <w:sz w:val="28"/>
          <w:szCs w:val="28"/>
          <w:lang w:eastAsia="ru-RU"/>
        </w:rPr>
        <w:t xml:space="preserve">охвачено </w:t>
      </w:r>
      <w:r w:rsidR="0027509D"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 w:rsidRPr="003278AC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</w:t>
      </w:r>
      <w:r w:rsidR="0027509D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3278AC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</w:t>
      </w:r>
      <w:r w:rsidR="00AE4B0D">
        <w:rPr>
          <w:rFonts w:ascii="Times New Roman" w:eastAsia="Times New Roman" w:hAnsi="Times New Roman"/>
          <w:sz w:val="28"/>
          <w:szCs w:val="28"/>
          <w:lang w:eastAsia="ru-RU"/>
        </w:rPr>
        <w:t>, в</w:t>
      </w:r>
      <w:r w:rsidRPr="003278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4B0D">
        <w:rPr>
          <w:rFonts w:ascii="Times New Roman" w:eastAsia="Times New Roman" w:hAnsi="Times New Roman"/>
          <w:sz w:val="28"/>
          <w:szCs w:val="28"/>
          <w:lang w:eastAsia="ru-RU"/>
        </w:rPr>
        <w:t>том числе</w:t>
      </w:r>
      <w:r w:rsidRPr="003278AC">
        <w:rPr>
          <w:rFonts w:ascii="Times New Roman" w:eastAsia="Times New Roman" w:hAnsi="Times New Roman"/>
          <w:sz w:val="28"/>
          <w:szCs w:val="28"/>
          <w:lang w:eastAsia="ru-RU"/>
        </w:rPr>
        <w:t xml:space="preserve"> 6</w:t>
      </w:r>
      <w:r w:rsidR="00AE4B0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278AC">
        <w:rPr>
          <w:rFonts w:ascii="Times New Roman" w:eastAsia="Times New Roman" w:hAnsi="Times New Roman"/>
          <w:sz w:val="28"/>
          <w:szCs w:val="28"/>
          <w:lang w:eastAsia="ru-RU"/>
        </w:rPr>
        <w:t>органов местного самоуправления,</w:t>
      </w:r>
      <w:r w:rsidR="00AB603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7509D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Pr="00C01185">
        <w:rPr>
          <w:rFonts w:ascii="Times New Roman" w:eastAsia="Times New Roman" w:hAnsi="Times New Roman"/>
          <w:sz w:val="28"/>
          <w:szCs w:val="28"/>
          <w:lang w:eastAsia="ru-RU"/>
        </w:rPr>
        <w:t> муниципальных учреждений, 1</w:t>
      </w:r>
      <w:r w:rsidR="0080745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01185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государственное учреждение</w:t>
      </w:r>
      <w:r w:rsidR="009C3A15">
        <w:rPr>
          <w:rFonts w:ascii="Times New Roman" w:eastAsia="Times New Roman" w:hAnsi="Times New Roman"/>
          <w:sz w:val="28"/>
          <w:szCs w:val="28"/>
          <w:lang w:eastAsia="ru-RU"/>
        </w:rPr>
        <w:t xml:space="preserve"> (по требованию прокуратуры)</w:t>
      </w:r>
      <w:r w:rsidRPr="00C01185">
        <w:rPr>
          <w:rFonts w:ascii="Times New Roman" w:eastAsia="Times New Roman" w:hAnsi="Times New Roman"/>
          <w:sz w:val="28"/>
          <w:szCs w:val="28"/>
          <w:lang w:eastAsia="ru-RU"/>
        </w:rPr>
        <w:t>, 2 муницип</w:t>
      </w:r>
      <w:r w:rsidRPr="003278AC">
        <w:rPr>
          <w:rFonts w:ascii="Times New Roman" w:eastAsia="Times New Roman" w:hAnsi="Times New Roman"/>
          <w:sz w:val="28"/>
          <w:szCs w:val="28"/>
          <w:lang w:eastAsia="ru-RU"/>
        </w:rPr>
        <w:t>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3278AC">
        <w:rPr>
          <w:rFonts w:ascii="Times New Roman" w:eastAsia="Times New Roman" w:hAnsi="Times New Roman"/>
          <w:sz w:val="28"/>
          <w:szCs w:val="28"/>
          <w:lang w:eastAsia="ru-RU"/>
        </w:rPr>
        <w:t xml:space="preserve"> унитарн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3278A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предприяти</w:t>
      </w:r>
      <w:r w:rsidR="009C3A1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3278A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C4729" w:rsidRPr="00955C41" w:rsidRDefault="009C4729" w:rsidP="009C4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EBC">
        <w:rPr>
          <w:rFonts w:ascii="Times New Roman" w:hAnsi="Times New Roman" w:cs="Times New Roman"/>
          <w:sz w:val="28"/>
          <w:szCs w:val="28"/>
        </w:rPr>
        <w:t xml:space="preserve">По результатам контрольных мероприятий составлено </w:t>
      </w:r>
      <w:r w:rsidR="00146EBC" w:rsidRPr="00146EBC">
        <w:rPr>
          <w:rFonts w:ascii="Times New Roman" w:hAnsi="Times New Roman" w:cs="Times New Roman"/>
          <w:sz w:val="28"/>
          <w:szCs w:val="28"/>
        </w:rPr>
        <w:t>2</w:t>
      </w:r>
      <w:r w:rsidR="0070493C">
        <w:rPr>
          <w:rFonts w:ascii="Times New Roman" w:hAnsi="Times New Roman" w:cs="Times New Roman"/>
          <w:sz w:val="28"/>
          <w:szCs w:val="28"/>
        </w:rPr>
        <w:t>7</w:t>
      </w:r>
      <w:r w:rsidR="00112297" w:rsidRPr="00146EBC">
        <w:rPr>
          <w:rFonts w:ascii="Times New Roman" w:hAnsi="Times New Roman" w:cs="Times New Roman"/>
          <w:sz w:val="28"/>
          <w:szCs w:val="28"/>
        </w:rPr>
        <w:t xml:space="preserve"> </w:t>
      </w:r>
      <w:r w:rsidRPr="00146EBC">
        <w:rPr>
          <w:rFonts w:ascii="Times New Roman" w:hAnsi="Times New Roman" w:cs="Times New Roman"/>
          <w:sz w:val="28"/>
          <w:szCs w:val="28"/>
        </w:rPr>
        <w:t>актов</w:t>
      </w:r>
      <w:r w:rsidR="00112297" w:rsidRPr="00146EBC">
        <w:rPr>
          <w:rFonts w:ascii="Times New Roman" w:hAnsi="Times New Roman" w:cs="Times New Roman"/>
          <w:sz w:val="28"/>
          <w:szCs w:val="28"/>
        </w:rPr>
        <w:t xml:space="preserve"> и </w:t>
      </w:r>
      <w:r w:rsidR="00201D19" w:rsidRPr="00146EBC">
        <w:rPr>
          <w:rFonts w:ascii="Times New Roman" w:hAnsi="Times New Roman" w:cs="Times New Roman"/>
          <w:sz w:val="28"/>
          <w:szCs w:val="28"/>
        </w:rPr>
        <w:t>2</w:t>
      </w:r>
      <w:r w:rsidR="00112297" w:rsidRPr="00146EBC">
        <w:rPr>
          <w:rFonts w:ascii="Times New Roman" w:hAnsi="Times New Roman" w:cs="Times New Roman"/>
          <w:sz w:val="28"/>
          <w:szCs w:val="28"/>
        </w:rPr>
        <w:t> справк</w:t>
      </w:r>
      <w:r w:rsidR="00201D19" w:rsidRPr="00146EBC">
        <w:rPr>
          <w:rFonts w:ascii="Times New Roman" w:hAnsi="Times New Roman" w:cs="Times New Roman"/>
          <w:sz w:val="28"/>
          <w:szCs w:val="28"/>
        </w:rPr>
        <w:t>и</w:t>
      </w:r>
      <w:r w:rsidRPr="00146EBC">
        <w:rPr>
          <w:rFonts w:ascii="Times New Roman" w:hAnsi="Times New Roman" w:cs="Times New Roman"/>
          <w:sz w:val="28"/>
          <w:szCs w:val="28"/>
        </w:rPr>
        <w:t xml:space="preserve">, </w:t>
      </w:r>
      <w:r w:rsidR="00112297" w:rsidRPr="00146EBC">
        <w:rPr>
          <w:rFonts w:ascii="Times New Roman" w:hAnsi="Times New Roman" w:cs="Times New Roman"/>
          <w:sz w:val="28"/>
          <w:szCs w:val="28"/>
        </w:rPr>
        <w:t xml:space="preserve">в </w:t>
      </w:r>
      <w:r w:rsidR="00146EBC" w:rsidRPr="00146EBC">
        <w:rPr>
          <w:rFonts w:ascii="Times New Roman" w:hAnsi="Times New Roman" w:cs="Times New Roman"/>
          <w:sz w:val="28"/>
          <w:szCs w:val="28"/>
        </w:rPr>
        <w:t>43</w:t>
      </w:r>
      <w:r w:rsidR="00112297" w:rsidRPr="00146EBC">
        <w:rPr>
          <w:rFonts w:ascii="Times New Roman" w:hAnsi="Times New Roman" w:cs="Times New Roman"/>
          <w:sz w:val="28"/>
          <w:szCs w:val="28"/>
        </w:rPr>
        <w:t> заключени</w:t>
      </w:r>
      <w:r w:rsidR="00E31763" w:rsidRPr="00146EBC">
        <w:rPr>
          <w:rFonts w:ascii="Times New Roman" w:hAnsi="Times New Roman" w:cs="Times New Roman"/>
          <w:sz w:val="28"/>
          <w:szCs w:val="28"/>
        </w:rPr>
        <w:t>ях</w:t>
      </w:r>
      <w:r w:rsidR="00112297" w:rsidRPr="00146EBC">
        <w:rPr>
          <w:rFonts w:ascii="Times New Roman" w:hAnsi="Times New Roman" w:cs="Times New Roman"/>
          <w:sz w:val="28"/>
          <w:szCs w:val="28"/>
        </w:rPr>
        <w:t xml:space="preserve"> отражены </w:t>
      </w:r>
      <w:r w:rsidRPr="00146EBC">
        <w:rPr>
          <w:rFonts w:ascii="Times New Roman" w:hAnsi="Times New Roman" w:cs="Times New Roman"/>
          <w:sz w:val="28"/>
          <w:szCs w:val="28"/>
        </w:rPr>
        <w:t>итоги экспертно-аналитических мероприятий</w:t>
      </w:r>
      <w:r w:rsidR="0070493C">
        <w:rPr>
          <w:rFonts w:ascii="Times New Roman" w:hAnsi="Times New Roman" w:cs="Times New Roman"/>
          <w:sz w:val="28"/>
          <w:szCs w:val="28"/>
        </w:rPr>
        <w:t>, в двух актах отражены результаты обследования благоустройства общественных территорий</w:t>
      </w:r>
      <w:r w:rsidRPr="00146EBC">
        <w:rPr>
          <w:rFonts w:ascii="Times New Roman" w:hAnsi="Times New Roman" w:cs="Times New Roman"/>
          <w:sz w:val="28"/>
          <w:szCs w:val="28"/>
        </w:rPr>
        <w:t>.</w:t>
      </w:r>
    </w:p>
    <w:p w:rsidR="00BC11C4" w:rsidRPr="0019796F" w:rsidRDefault="000D7A49" w:rsidP="00744A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96F">
        <w:rPr>
          <w:rFonts w:ascii="Times New Roman" w:eastAsia="Times New Roman" w:hAnsi="Times New Roman"/>
          <w:sz w:val="28"/>
          <w:szCs w:val="28"/>
          <w:lang w:eastAsia="ru-RU"/>
        </w:rPr>
        <w:t>В денежном выражении</w:t>
      </w:r>
      <w:r w:rsidR="00744A20" w:rsidRPr="0019796F">
        <w:rPr>
          <w:rFonts w:ascii="Times New Roman" w:eastAsia="Times New Roman" w:hAnsi="Times New Roman"/>
          <w:sz w:val="28"/>
          <w:szCs w:val="28"/>
          <w:lang w:eastAsia="ru-RU"/>
        </w:rPr>
        <w:t xml:space="preserve"> в 202</w:t>
      </w:r>
      <w:r w:rsidR="00842616" w:rsidRPr="0019796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44A20" w:rsidRPr="0019796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Pr="0019796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проверено всего </w:t>
      </w:r>
      <w:r w:rsidR="0019796F" w:rsidRPr="0019796F">
        <w:rPr>
          <w:rFonts w:ascii="Times New Roman" w:eastAsia="Times New Roman" w:hAnsi="Times New Roman"/>
          <w:sz w:val="28"/>
          <w:szCs w:val="28"/>
          <w:lang w:eastAsia="ru-RU"/>
        </w:rPr>
        <w:t>1 108 888,4</w:t>
      </w:r>
      <w:r w:rsidR="009C3A15" w:rsidRPr="001979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796F">
        <w:rPr>
          <w:rFonts w:ascii="Times New Roman" w:eastAsia="Times New Roman" w:hAnsi="Times New Roman"/>
          <w:sz w:val="28"/>
          <w:szCs w:val="28"/>
          <w:lang w:eastAsia="ru-RU"/>
        </w:rPr>
        <w:t>тыс. рублей (</w:t>
      </w:r>
      <w:r w:rsidR="00F7040E" w:rsidRPr="0019796F">
        <w:rPr>
          <w:rFonts w:ascii="Times New Roman" w:eastAsia="Times New Roman" w:hAnsi="Times New Roman"/>
          <w:sz w:val="28"/>
          <w:szCs w:val="28"/>
          <w:lang w:eastAsia="ru-RU"/>
        </w:rPr>
        <w:t>из них</w:t>
      </w:r>
      <w:r w:rsidRPr="0019796F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средств – </w:t>
      </w:r>
      <w:r w:rsidR="0019796F" w:rsidRPr="0019796F">
        <w:rPr>
          <w:rFonts w:ascii="Times New Roman" w:eastAsia="Times New Roman" w:hAnsi="Times New Roman"/>
          <w:sz w:val="28"/>
          <w:szCs w:val="28"/>
          <w:lang w:eastAsia="ru-RU"/>
        </w:rPr>
        <w:t xml:space="preserve">1 030 599,5 </w:t>
      </w:r>
      <w:r w:rsidRPr="0019796F">
        <w:rPr>
          <w:rFonts w:ascii="Times New Roman" w:eastAsia="Times New Roman" w:hAnsi="Times New Roman"/>
          <w:sz w:val="28"/>
          <w:szCs w:val="28"/>
          <w:lang w:eastAsia="ru-RU"/>
        </w:rPr>
        <w:t>тыс. рублей, муниципальное</w:t>
      </w:r>
      <w:r w:rsidR="0019796F" w:rsidRPr="0019796F">
        <w:rPr>
          <w:rFonts w:ascii="Times New Roman" w:eastAsia="Times New Roman" w:hAnsi="Times New Roman"/>
          <w:sz w:val="28"/>
          <w:szCs w:val="28"/>
          <w:lang w:eastAsia="ru-RU"/>
        </w:rPr>
        <w:t xml:space="preserve"> и государственное</w:t>
      </w:r>
      <w:r w:rsidRPr="0019796F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имущество стоимостью </w:t>
      </w:r>
      <w:r w:rsidR="0019796F" w:rsidRPr="0019796F">
        <w:rPr>
          <w:rFonts w:ascii="Times New Roman" w:eastAsia="Times New Roman" w:hAnsi="Times New Roman"/>
          <w:sz w:val="28"/>
          <w:szCs w:val="28"/>
          <w:lang w:eastAsia="ru-RU"/>
        </w:rPr>
        <w:t>78 288,9</w:t>
      </w:r>
      <w:r w:rsidRPr="0019796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 </w:t>
      </w:r>
    </w:p>
    <w:p w:rsidR="00BC11C4" w:rsidRPr="0019796F" w:rsidRDefault="00744A20" w:rsidP="00744A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D53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Выявлено </w:t>
      </w:r>
      <w:r w:rsidR="00394D53" w:rsidRPr="00394D5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71F75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394D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7A49" w:rsidRPr="00394D53">
        <w:rPr>
          <w:rFonts w:ascii="Times New Roman" w:eastAsia="Times New Roman" w:hAnsi="Times New Roman"/>
          <w:sz w:val="28"/>
          <w:szCs w:val="28"/>
          <w:lang w:eastAsia="ru-RU"/>
        </w:rPr>
        <w:t>нарушений законодательства</w:t>
      </w:r>
      <w:r w:rsidRPr="00394D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796F">
        <w:rPr>
          <w:rFonts w:ascii="Times New Roman" w:eastAsia="Times New Roman" w:hAnsi="Times New Roman"/>
          <w:sz w:val="28"/>
          <w:szCs w:val="28"/>
          <w:lang w:eastAsia="ru-RU"/>
        </w:rPr>
        <w:t xml:space="preserve">на общую сумму </w:t>
      </w:r>
      <w:r w:rsidR="009C3A15" w:rsidRPr="0019796F">
        <w:rPr>
          <w:rFonts w:ascii="Times New Roman" w:eastAsia="Times New Roman" w:hAnsi="Times New Roman"/>
          <w:sz w:val="28"/>
          <w:szCs w:val="28"/>
          <w:lang w:eastAsia="ru-RU"/>
        </w:rPr>
        <w:t>257 552,7 </w:t>
      </w:r>
      <w:r w:rsidR="000D7A49" w:rsidRPr="0019796F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BC11C4" w:rsidRPr="0019796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C11C4" w:rsidRPr="00FE7C3E" w:rsidRDefault="00BC11C4" w:rsidP="00BC1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7C3E">
        <w:rPr>
          <w:rFonts w:ascii="Times New Roman" w:hAnsi="Times New Roman" w:cs="Times New Roman"/>
          <w:sz w:val="28"/>
          <w:szCs w:val="28"/>
        </w:rPr>
        <w:t>- </w:t>
      </w:r>
      <w:r w:rsidR="004900F9">
        <w:rPr>
          <w:rFonts w:ascii="Times New Roman" w:hAnsi="Times New Roman" w:cs="Times New Roman"/>
          <w:sz w:val="28"/>
          <w:szCs w:val="28"/>
        </w:rPr>
        <w:t>8</w:t>
      </w:r>
      <w:r w:rsidRPr="00FE7C3E">
        <w:rPr>
          <w:rFonts w:ascii="Times New Roman" w:hAnsi="Times New Roman" w:cs="Times New Roman"/>
          <w:sz w:val="28"/>
          <w:szCs w:val="28"/>
        </w:rPr>
        <w:t> факт</w:t>
      </w:r>
      <w:r w:rsidR="004900F9">
        <w:rPr>
          <w:rFonts w:ascii="Times New Roman" w:hAnsi="Times New Roman" w:cs="Times New Roman"/>
          <w:sz w:val="28"/>
          <w:szCs w:val="28"/>
        </w:rPr>
        <w:t>ов</w:t>
      </w:r>
      <w:r w:rsidRPr="00FE7C3E">
        <w:rPr>
          <w:rFonts w:ascii="Times New Roman" w:hAnsi="Times New Roman" w:cs="Times New Roman"/>
          <w:sz w:val="28"/>
          <w:szCs w:val="28"/>
        </w:rPr>
        <w:t xml:space="preserve"> нецелевого использования средств бюджета на общую сумму </w:t>
      </w:r>
      <w:r w:rsidR="00C72930">
        <w:rPr>
          <w:rFonts w:ascii="Times New Roman" w:hAnsi="Times New Roman" w:cs="Times New Roman"/>
          <w:sz w:val="28"/>
          <w:szCs w:val="28"/>
        </w:rPr>
        <w:t>2 311,1</w:t>
      </w:r>
      <w:r w:rsidR="004900F9">
        <w:rPr>
          <w:rFonts w:ascii="Times New Roman" w:hAnsi="Times New Roman" w:cs="Times New Roman"/>
          <w:sz w:val="28"/>
          <w:szCs w:val="28"/>
        </w:rPr>
        <w:t> </w:t>
      </w:r>
      <w:r w:rsidRPr="00FE7C3E">
        <w:rPr>
          <w:rFonts w:ascii="Times New Roman" w:hAnsi="Times New Roman" w:cs="Times New Roman"/>
          <w:sz w:val="28"/>
          <w:szCs w:val="28"/>
        </w:rPr>
        <w:t>тыс. рублей</w:t>
      </w:r>
      <w:r w:rsidR="00FE7C3E" w:rsidRPr="00FE7C3E">
        <w:rPr>
          <w:rFonts w:ascii="Times New Roman" w:hAnsi="Times New Roman" w:cs="Times New Roman"/>
          <w:sz w:val="28"/>
          <w:szCs w:val="28"/>
        </w:rPr>
        <w:t xml:space="preserve"> (расходование средств субсидии на финансовое </w:t>
      </w:r>
      <w:r w:rsidR="00FE7C3E" w:rsidRPr="00FE7C3E">
        <w:rPr>
          <w:rFonts w:ascii="Times New Roman" w:hAnsi="Times New Roman" w:cs="Times New Roman"/>
          <w:sz w:val="28"/>
          <w:szCs w:val="28"/>
        </w:rPr>
        <w:lastRenderedPageBreak/>
        <w:t>обеспечение выполнения муниципального задания, на цели, не связанные с его выполнением</w:t>
      </w:r>
      <w:r w:rsidRPr="00FE7C3E">
        <w:rPr>
          <w:rFonts w:ascii="Times New Roman" w:hAnsi="Times New Roman" w:cs="Times New Roman"/>
          <w:sz w:val="28"/>
          <w:szCs w:val="28"/>
        </w:rPr>
        <w:t>;</w:t>
      </w:r>
      <w:r w:rsidR="00FE7C3E" w:rsidRPr="00FE7C3E">
        <w:rPr>
          <w:rFonts w:ascii="Times New Roman" w:hAnsi="Times New Roman" w:cs="Times New Roman"/>
          <w:sz w:val="28"/>
          <w:szCs w:val="28"/>
        </w:rPr>
        <w:t xml:space="preserve"> расходы, связанные с телевизионным вещанием программ, размещением информации посредством «Бегущей строки», изготовлением и трансляцией видеороликов на телевидении, материалы которых не освещают деятельность органов местного самоуправления ЗГО</w:t>
      </w:r>
      <w:r w:rsidR="004900F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4900F9">
        <w:rPr>
          <w:rFonts w:ascii="Times New Roman" w:hAnsi="Times New Roman" w:cs="Times New Roman"/>
          <w:sz w:val="28"/>
          <w:szCs w:val="28"/>
        </w:rPr>
        <w:t xml:space="preserve"> </w:t>
      </w:r>
      <w:r w:rsidR="004900F9" w:rsidRPr="004900F9">
        <w:rPr>
          <w:rFonts w:ascii="Times New Roman" w:hAnsi="Times New Roman" w:cs="Times New Roman"/>
          <w:sz w:val="28"/>
          <w:szCs w:val="28"/>
        </w:rPr>
        <w:t>расходы</w:t>
      </w:r>
      <w:r w:rsidR="004900F9">
        <w:rPr>
          <w:rFonts w:ascii="Times New Roman" w:hAnsi="Times New Roman" w:cs="Times New Roman"/>
          <w:sz w:val="28"/>
          <w:szCs w:val="28"/>
        </w:rPr>
        <w:t xml:space="preserve"> на </w:t>
      </w:r>
      <w:r w:rsidR="004900F9" w:rsidRPr="004900F9">
        <w:rPr>
          <w:rFonts w:ascii="Times New Roman" w:hAnsi="Times New Roman" w:cs="Times New Roman"/>
          <w:sz w:val="28"/>
          <w:szCs w:val="28"/>
        </w:rPr>
        <w:t xml:space="preserve">мероприятия, </w:t>
      </w:r>
      <w:r w:rsidR="004900F9">
        <w:rPr>
          <w:rFonts w:ascii="Times New Roman" w:hAnsi="Times New Roman" w:cs="Times New Roman"/>
          <w:sz w:val="28"/>
          <w:szCs w:val="28"/>
        </w:rPr>
        <w:t>не предусмотренные соглашениями о предоставлении субсидий</w:t>
      </w:r>
      <w:r w:rsidR="00FE7C3E" w:rsidRPr="00FE7C3E">
        <w:rPr>
          <w:rFonts w:ascii="Times New Roman" w:hAnsi="Times New Roman" w:cs="Times New Roman"/>
          <w:sz w:val="28"/>
          <w:szCs w:val="28"/>
        </w:rPr>
        <w:t>);</w:t>
      </w:r>
    </w:p>
    <w:p w:rsidR="00BC11C4" w:rsidRPr="00BC11C4" w:rsidRDefault="00BC11C4" w:rsidP="00BC1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11C4">
        <w:rPr>
          <w:rFonts w:ascii="Times New Roman" w:hAnsi="Times New Roman" w:cs="Times New Roman"/>
          <w:sz w:val="28"/>
          <w:szCs w:val="28"/>
        </w:rPr>
        <w:t>- </w:t>
      </w:r>
      <w:r w:rsidR="004900F9">
        <w:rPr>
          <w:rFonts w:ascii="Times New Roman" w:hAnsi="Times New Roman" w:cs="Times New Roman"/>
          <w:sz w:val="28"/>
          <w:szCs w:val="28"/>
        </w:rPr>
        <w:t>26</w:t>
      </w:r>
      <w:r w:rsidRPr="00BC11C4">
        <w:rPr>
          <w:rFonts w:ascii="Times New Roman" w:hAnsi="Times New Roman" w:cs="Times New Roman"/>
          <w:sz w:val="28"/>
          <w:szCs w:val="28"/>
        </w:rPr>
        <w:t xml:space="preserve"> случаев неэффективного использования бюджетных средств на общую </w:t>
      </w:r>
      <w:r w:rsidRPr="0017225A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17225A" w:rsidRPr="0017225A">
        <w:rPr>
          <w:rFonts w:ascii="Times New Roman" w:hAnsi="Times New Roman" w:cs="Times New Roman"/>
          <w:sz w:val="28"/>
          <w:szCs w:val="28"/>
        </w:rPr>
        <w:t>43 352,5</w:t>
      </w:r>
      <w:r w:rsidRPr="0017225A">
        <w:rPr>
          <w:rFonts w:ascii="Times New Roman" w:hAnsi="Times New Roman" w:cs="Times New Roman"/>
          <w:sz w:val="28"/>
          <w:szCs w:val="28"/>
        </w:rPr>
        <w:t xml:space="preserve"> тыс. рублей</w:t>
      </w:r>
      <w:r w:rsidR="00EA2C9B">
        <w:rPr>
          <w:rFonts w:ascii="Times New Roman" w:hAnsi="Times New Roman" w:cs="Times New Roman"/>
          <w:sz w:val="28"/>
          <w:szCs w:val="28"/>
        </w:rPr>
        <w:t xml:space="preserve"> (неиспользование результатов проектно-изыскательских работ и проектно-сметной документации, закупленного муниципального имущества, не достижение результата использования бюджетных средств и т.д.)</w:t>
      </w:r>
      <w:r w:rsidRPr="0017225A">
        <w:rPr>
          <w:rFonts w:ascii="Times New Roman" w:hAnsi="Times New Roman" w:cs="Times New Roman"/>
          <w:sz w:val="28"/>
          <w:szCs w:val="28"/>
        </w:rPr>
        <w:t>;</w:t>
      </w:r>
    </w:p>
    <w:p w:rsidR="00BC11C4" w:rsidRPr="00BC11C4" w:rsidRDefault="00BC11C4" w:rsidP="00BC1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11C4">
        <w:rPr>
          <w:rFonts w:ascii="Times New Roman" w:hAnsi="Times New Roman" w:cs="Times New Roman"/>
          <w:sz w:val="28"/>
          <w:szCs w:val="28"/>
        </w:rPr>
        <w:t>- </w:t>
      </w:r>
      <w:r w:rsidR="004900F9">
        <w:rPr>
          <w:rFonts w:ascii="Times New Roman" w:hAnsi="Times New Roman" w:cs="Times New Roman"/>
          <w:sz w:val="28"/>
          <w:szCs w:val="28"/>
        </w:rPr>
        <w:t>55</w:t>
      </w:r>
      <w:r w:rsidRPr="00BC11C4">
        <w:rPr>
          <w:rFonts w:ascii="Times New Roman" w:hAnsi="Times New Roman" w:cs="Times New Roman"/>
          <w:sz w:val="28"/>
          <w:szCs w:val="28"/>
        </w:rPr>
        <w:t xml:space="preserve"> фактов нарушений законодательства о бухгалтерском учете и </w:t>
      </w:r>
      <w:r w:rsidRPr="00B93DAC">
        <w:rPr>
          <w:rFonts w:ascii="Times New Roman" w:hAnsi="Times New Roman" w:cs="Times New Roman"/>
          <w:sz w:val="28"/>
          <w:szCs w:val="28"/>
        </w:rPr>
        <w:t xml:space="preserve">требований по составлению бюджетной отчетности на общую сумму </w:t>
      </w:r>
      <w:r w:rsidR="0017225A" w:rsidRPr="00B93DAC">
        <w:rPr>
          <w:rFonts w:ascii="Times New Roman" w:hAnsi="Times New Roman" w:cs="Times New Roman"/>
          <w:sz w:val="28"/>
          <w:szCs w:val="28"/>
        </w:rPr>
        <w:t>160 680,1</w:t>
      </w:r>
      <w:r w:rsidRPr="00B93DAC">
        <w:rPr>
          <w:rFonts w:ascii="Times New Roman" w:hAnsi="Times New Roman" w:cs="Times New Roman"/>
          <w:sz w:val="28"/>
          <w:szCs w:val="28"/>
        </w:rPr>
        <w:t> тыс. рублей;</w:t>
      </w:r>
    </w:p>
    <w:p w:rsidR="00BC11C4" w:rsidRPr="00BC11C4" w:rsidRDefault="00BC11C4" w:rsidP="00BC1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A65">
        <w:rPr>
          <w:rFonts w:ascii="Times New Roman" w:hAnsi="Times New Roman" w:cs="Times New Roman"/>
          <w:sz w:val="28"/>
          <w:szCs w:val="28"/>
        </w:rPr>
        <w:t xml:space="preserve">- </w:t>
      </w:r>
      <w:r w:rsidR="00655A65" w:rsidRPr="00655A65">
        <w:rPr>
          <w:rFonts w:ascii="Times New Roman" w:hAnsi="Times New Roman" w:cs="Times New Roman"/>
          <w:sz w:val="28"/>
          <w:szCs w:val="28"/>
        </w:rPr>
        <w:t>30</w:t>
      </w:r>
      <w:r w:rsidRPr="00655A65">
        <w:rPr>
          <w:rFonts w:ascii="Times New Roman" w:hAnsi="Times New Roman" w:cs="Times New Roman"/>
          <w:sz w:val="28"/>
          <w:szCs w:val="28"/>
        </w:rPr>
        <w:t xml:space="preserve"> нарушений</w:t>
      </w:r>
      <w:r w:rsidR="00655A65" w:rsidRPr="00655A65">
        <w:rPr>
          <w:rFonts w:ascii="Times New Roman" w:hAnsi="Times New Roman" w:cs="Times New Roman"/>
          <w:sz w:val="28"/>
          <w:szCs w:val="28"/>
        </w:rPr>
        <w:t xml:space="preserve"> в учете и управлении муниципальным имуществом </w:t>
      </w:r>
      <w:r w:rsidRPr="00655A65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655A65" w:rsidRPr="00655A65">
        <w:rPr>
          <w:rFonts w:ascii="Times New Roman" w:hAnsi="Times New Roman" w:cs="Times New Roman"/>
          <w:sz w:val="28"/>
          <w:szCs w:val="28"/>
        </w:rPr>
        <w:t>12 496,2</w:t>
      </w:r>
      <w:r w:rsidRPr="00655A65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BC11C4" w:rsidRPr="00BC11C4" w:rsidRDefault="00BC11C4" w:rsidP="00BC1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11C4">
        <w:rPr>
          <w:rFonts w:ascii="Times New Roman" w:hAnsi="Times New Roman" w:cs="Times New Roman"/>
          <w:sz w:val="28"/>
          <w:szCs w:val="28"/>
        </w:rPr>
        <w:t xml:space="preserve">- </w:t>
      </w:r>
      <w:r w:rsidR="004900F9">
        <w:rPr>
          <w:rFonts w:ascii="Times New Roman" w:hAnsi="Times New Roman" w:cs="Times New Roman"/>
          <w:sz w:val="28"/>
          <w:szCs w:val="28"/>
        </w:rPr>
        <w:t>50</w:t>
      </w:r>
      <w:r w:rsidRPr="00BC11C4">
        <w:rPr>
          <w:rFonts w:ascii="Times New Roman" w:hAnsi="Times New Roman" w:cs="Times New Roman"/>
          <w:sz w:val="28"/>
          <w:szCs w:val="28"/>
        </w:rPr>
        <w:t xml:space="preserve"> факт</w:t>
      </w:r>
      <w:r w:rsidR="004900F9">
        <w:rPr>
          <w:rFonts w:ascii="Times New Roman" w:hAnsi="Times New Roman" w:cs="Times New Roman"/>
          <w:sz w:val="28"/>
          <w:szCs w:val="28"/>
        </w:rPr>
        <w:t>ов</w:t>
      </w:r>
      <w:r w:rsidRPr="00BC11C4">
        <w:rPr>
          <w:rFonts w:ascii="Times New Roman" w:hAnsi="Times New Roman" w:cs="Times New Roman"/>
          <w:sz w:val="28"/>
          <w:szCs w:val="28"/>
        </w:rPr>
        <w:t xml:space="preserve"> квалифицирован</w:t>
      </w:r>
      <w:r w:rsidR="004900F9">
        <w:rPr>
          <w:rFonts w:ascii="Times New Roman" w:hAnsi="Times New Roman" w:cs="Times New Roman"/>
          <w:sz w:val="28"/>
          <w:szCs w:val="28"/>
        </w:rPr>
        <w:t>ы</w:t>
      </w:r>
      <w:r w:rsidRPr="00BC11C4">
        <w:rPr>
          <w:rFonts w:ascii="Times New Roman" w:hAnsi="Times New Roman" w:cs="Times New Roman"/>
          <w:sz w:val="28"/>
          <w:szCs w:val="28"/>
        </w:rPr>
        <w:t xml:space="preserve"> как нарушения законодательства в сфере закупок товаров, работ, услуг для обеспечения государственных и муниципальных нужд, в том числе </w:t>
      </w:r>
      <w:r w:rsidR="0019460A">
        <w:rPr>
          <w:rFonts w:ascii="Times New Roman" w:hAnsi="Times New Roman" w:cs="Times New Roman"/>
          <w:sz w:val="28"/>
          <w:szCs w:val="28"/>
        </w:rPr>
        <w:t>10</w:t>
      </w:r>
      <w:r w:rsidRPr="00BC11C4">
        <w:rPr>
          <w:rFonts w:ascii="Times New Roman" w:hAnsi="Times New Roman" w:cs="Times New Roman"/>
          <w:sz w:val="28"/>
          <w:szCs w:val="28"/>
        </w:rPr>
        <w:t xml:space="preserve"> как финансовые нарушения на общую сумму </w:t>
      </w:r>
      <w:r w:rsidR="0017225A">
        <w:rPr>
          <w:rFonts w:ascii="Times New Roman" w:hAnsi="Times New Roman" w:cs="Times New Roman"/>
          <w:sz w:val="28"/>
          <w:szCs w:val="28"/>
        </w:rPr>
        <w:t>2 644,6</w:t>
      </w:r>
      <w:r w:rsidRPr="00BC11C4">
        <w:rPr>
          <w:rFonts w:ascii="Times New Roman" w:hAnsi="Times New Roman" w:cs="Times New Roman"/>
          <w:sz w:val="28"/>
          <w:szCs w:val="28"/>
        </w:rPr>
        <w:t> тыс. рублей;</w:t>
      </w:r>
    </w:p>
    <w:p w:rsidR="00BC11C4" w:rsidRDefault="00BC11C4" w:rsidP="00BC1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11C4">
        <w:rPr>
          <w:rFonts w:ascii="Times New Roman" w:hAnsi="Times New Roman" w:cs="Times New Roman"/>
          <w:sz w:val="28"/>
          <w:szCs w:val="28"/>
        </w:rPr>
        <w:t>- </w:t>
      </w:r>
      <w:r w:rsidR="004900F9">
        <w:rPr>
          <w:rFonts w:ascii="Times New Roman" w:hAnsi="Times New Roman" w:cs="Times New Roman"/>
          <w:sz w:val="28"/>
          <w:szCs w:val="28"/>
        </w:rPr>
        <w:t>126</w:t>
      </w:r>
      <w:r w:rsidRPr="00BC11C4">
        <w:rPr>
          <w:rFonts w:ascii="Times New Roman" w:hAnsi="Times New Roman" w:cs="Times New Roman"/>
          <w:sz w:val="28"/>
          <w:szCs w:val="28"/>
        </w:rPr>
        <w:t xml:space="preserve"> случаев несоблюдения установленных процедур и требований бюджетного законодательства при исполнении бюджетов, в том числе </w:t>
      </w:r>
      <w:r w:rsidR="0017225A">
        <w:rPr>
          <w:rFonts w:ascii="Times New Roman" w:hAnsi="Times New Roman" w:cs="Times New Roman"/>
          <w:sz w:val="28"/>
          <w:szCs w:val="28"/>
        </w:rPr>
        <w:t>98 </w:t>
      </w:r>
      <w:r w:rsidRPr="00BC11C4">
        <w:rPr>
          <w:rFonts w:ascii="Times New Roman" w:hAnsi="Times New Roman" w:cs="Times New Roman"/>
          <w:sz w:val="28"/>
          <w:szCs w:val="28"/>
        </w:rPr>
        <w:t>факт</w:t>
      </w:r>
      <w:r w:rsidR="0017225A">
        <w:rPr>
          <w:rFonts w:ascii="Times New Roman" w:hAnsi="Times New Roman" w:cs="Times New Roman"/>
          <w:sz w:val="28"/>
          <w:szCs w:val="28"/>
        </w:rPr>
        <w:t>ов</w:t>
      </w:r>
      <w:r w:rsidRPr="00BC11C4">
        <w:rPr>
          <w:rFonts w:ascii="Times New Roman" w:hAnsi="Times New Roman" w:cs="Times New Roman"/>
          <w:sz w:val="28"/>
          <w:szCs w:val="28"/>
        </w:rPr>
        <w:t xml:space="preserve"> финансовых нарушений на общую сумму </w:t>
      </w:r>
      <w:r w:rsidR="0017225A">
        <w:rPr>
          <w:rFonts w:ascii="Times New Roman" w:hAnsi="Times New Roman" w:cs="Times New Roman"/>
          <w:sz w:val="28"/>
          <w:szCs w:val="28"/>
        </w:rPr>
        <w:t>35</w:t>
      </w:r>
      <w:r w:rsidR="00655A65">
        <w:rPr>
          <w:rFonts w:ascii="Times New Roman" w:hAnsi="Times New Roman" w:cs="Times New Roman"/>
          <w:sz w:val="28"/>
          <w:szCs w:val="28"/>
        </w:rPr>
        <w:t> 412,5</w:t>
      </w:r>
      <w:r w:rsidRPr="00BC11C4">
        <w:rPr>
          <w:rFonts w:ascii="Times New Roman" w:hAnsi="Times New Roman" w:cs="Times New Roman"/>
          <w:sz w:val="28"/>
          <w:szCs w:val="28"/>
        </w:rPr>
        <w:t> тыс. рублей;</w:t>
      </w:r>
    </w:p>
    <w:p w:rsidR="00655A65" w:rsidRPr="00971F75" w:rsidRDefault="00655A65" w:rsidP="00BC1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1F75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иных нарушений, в том числе финансовых на сумму 655,7 тыс. </w:t>
      </w:r>
      <w:r w:rsidRPr="00971F75">
        <w:rPr>
          <w:rFonts w:ascii="Times New Roman" w:hAnsi="Times New Roman" w:cs="Times New Roman"/>
          <w:sz w:val="28"/>
          <w:szCs w:val="28"/>
        </w:rPr>
        <w:t>рублей.</w:t>
      </w:r>
    </w:p>
    <w:p w:rsidR="00794D82" w:rsidRPr="00971F75" w:rsidRDefault="00BC11C4" w:rsidP="00AA6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F75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971F75" w:rsidRPr="00971F75">
        <w:rPr>
          <w:rFonts w:ascii="Times New Roman" w:hAnsi="Times New Roman" w:cs="Times New Roman"/>
          <w:sz w:val="28"/>
          <w:szCs w:val="28"/>
        </w:rPr>
        <w:t>37</w:t>
      </w:r>
      <w:r w:rsidR="00BA1DC9" w:rsidRPr="00971F75">
        <w:rPr>
          <w:rFonts w:ascii="Times New Roman" w:hAnsi="Times New Roman" w:cs="Times New Roman"/>
          <w:sz w:val="28"/>
          <w:szCs w:val="28"/>
        </w:rPr>
        <w:t xml:space="preserve">% выявленных нарушений </w:t>
      </w:r>
      <w:r w:rsidR="00744A20" w:rsidRPr="00971F75">
        <w:rPr>
          <w:rFonts w:ascii="Times New Roman" w:hAnsi="Times New Roman" w:cs="Times New Roman"/>
          <w:sz w:val="28"/>
          <w:szCs w:val="28"/>
        </w:rPr>
        <w:t>занимают нарушения</w:t>
      </w:r>
      <w:r w:rsidR="00AA61B6" w:rsidRPr="00971F75">
        <w:rPr>
          <w:rFonts w:ascii="Times New Roman" w:hAnsi="Times New Roman" w:cs="Times New Roman"/>
          <w:sz w:val="28"/>
          <w:szCs w:val="28"/>
        </w:rPr>
        <w:t xml:space="preserve"> </w:t>
      </w:r>
      <w:r w:rsidR="00B93DAC" w:rsidRPr="00971F75">
        <w:rPr>
          <w:rFonts w:ascii="Times New Roman" w:hAnsi="Times New Roman" w:cs="Times New Roman"/>
          <w:sz w:val="28"/>
          <w:szCs w:val="28"/>
        </w:rPr>
        <w:t>бюджетного законодательства</w:t>
      </w:r>
      <w:r w:rsidR="00AA61B6" w:rsidRPr="00971F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4D82" w:rsidRDefault="00BA1DC9" w:rsidP="00901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F75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6611F4DC" wp14:editId="59EB7AEE">
            <wp:extent cx="6066845" cy="1566407"/>
            <wp:effectExtent l="57150" t="38100" r="48260" b="7239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F01CF" w:rsidRPr="0070493C" w:rsidRDefault="009F01CF" w:rsidP="00BF0C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B5EEF" w:rsidRPr="002F0C96" w:rsidRDefault="004B5EEF" w:rsidP="00BC11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C96">
        <w:rPr>
          <w:rFonts w:ascii="Times New Roman" w:hAnsi="Times New Roman"/>
          <w:sz w:val="28"/>
          <w:szCs w:val="28"/>
        </w:rPr>
        <w:t xml:space="preserve">Однако, основную долю финансовых нарушений </w:t>
      </w:r>
      <w:r w:rsidR="002F0C96" w:rsidRPr="002F0C96">
        <w:rPr>
          <w:rFonts w:ascii="Times New Roman" w:hAnsi="Times New Roman"/>
          <w:sz w:val="28"/>
          <w:szCs w:val="28"/>
        </w:rPr>
        <w:t xml:space="preserve">(62,3%) </w:t>
      </w:r>
      <w:r w:rsidRPr="002F0C96">
        <w:rPr>
          <w:rFonts w:ascii="Times New Roman" w:hAnsi="Times New Roman"/>
          <w:sz w:val="28"/>
          <w:szCs w:val="28"/>
        </w:rPr>
        <w:t>занимают нарушения законодательства о бухгалтерском учете</w:t>
      </w:r>
      <w:r w:rsidR="002F0C96" w:rsidRPr="002F0C96">
        <w:rPr>
          <w:rFonts w:ascii="Times New Roman" w:hAnsi="Times New Roman"/>
          <w:sz w:val="28"/>
          <w:szCs w:val="28"/>
        </w:rPr>
        <w:t>.</w:t>
      </w:r>
    </w:p>
    <w:p w:rsidR="00BC11C4" w:rsidRPr="00BC11C4" w:rsidRDefault="00BC11C4" w:rsidP="00BC11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C96">
        <w:rPr>
          <w:rFonts w:ascii="Times New Roman" w:hAnsi="Times New Roman" w:cs="Times New Roman"/>
          <w:sz w:val="28"/>
          <w:szCs w:val="28"/>
        </w:rPr>
        <w:t>Результаты проведенных</w:t>
      </w:r>
      <w:r w:rsidRPr="00BC11C4">
        <w:rPr>
          <w:rFonts w:ascii="Times New Roman" w:hAnsi="Times New Roman" w:cs="Times New Roman"/>
          <w:sz w:val="28"/>
          <w:szCs w:val="28"/>
        </w:rPr>
        <w:t xml:space="preserve"> контрольных и экспертно-аналитических мероприятий рассмотрены на </w:t>
      </w:r>
      <w:r w:rsidR="0070493C" w:rsidRPr="0070493C">
        <w:rPr>
          <w:rFonts w:ascii="Times New Roman" w:hAnsi="Times New Roman" w:cs="Times New Roman"/>
          <w:sz w:val="28"/>
          <w:szCs w:val="28"/>
        </w:rPr>
        <w:t>10</w:t>
      </w:r>
      <w:r w:rsidRPr="0070493C">
        <w:rPr>
          <w:rFonts w:ascii="Times New Roman" w:hAnsi="Times New Roman" w:cs="Times New Roman"/>
          <w:sz w:val="28"/>
          <w:szCs w:val="28"/>
        </w:rPr>
        <w:t xml:space="preserve"> заседаниях Коллегии Контрольно-счетной палаты Златоустовского городского округа.</w:t>
      </w:r>
    </w:p>
    <w:p w:rsidR="00BC11C4" w:rsidRPr="00BC11C4" w:rsidRDefault="00BC11C4" w:rsidP="00BC11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1C4">
        <w:rPr>
          <w:rFonts w:ascii="Times New Roman" w:hAnsi="Times New Roman" w:cs="Times New Roman"/>
          <w:sz w:val="28"/>
          <w:szCs w:val="28"/>
        </w:rPr>
        <w:t>Помимо членов Коллегии в работе заседаний принимали участие приглашенные лица, в том числе</w:t>
      </w:r>
      <w:r>
        <w:rPr>
          <w:rFonts w:ascii="Times New Roman" w:hAnsi="Times New Roman" w:cs="Times New Roman"/>
          <w:sz w:val="28"/>
          <w:szCs w:val="28"/>
        </w:rPr>
        <w:t xml:space="preserve"> Глава Златоустовского городского округа, </w:t>
      </w:r>
      <w:r w:rsidRPr="00BC11C4">
        <w:rPr>
          <w:rFonts w:ascii="Times New Roman" w:hAnsi="Times New Roman" w:cs="Times New Roman"/>
          <w:sz w:val="28"/>
          <w:szCs w:val="28"/>
        </w:rPr>
        <w:t xml:space="preserve">заместители </w:t>
      </w:r>
      <w:r>
        <w:rPr>
          <w:rFonts w:ascii="Times New Roman" w:hAnsi="Times New Roman" w:cs="Times New Roman"/>
          <w:sz w:val="28"/>
          <w:szCs w:val="28"/>
        </w:rPr>
        <w:t>Главы Златоустовского городского округа</w:t>
      </w:r>
      <w:r w:rsidRPr="00BC11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заместитель прокурора г. Златоуста, представители органов местного самоуправления</w:t>
      </w:r>
      <w:r w:rsidRPr="00BC11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депутаты Златоустовского городского округа,</w:t>
      </w:r>
      <w:r w:rsidRPr="00BC11C4">
        <w:rPr>
          <w:rFonts w:ascii="Times New Roman" w:hAnsi="Times New Roman" w:cs="Times New Roman"/>
          <w:sz w:val="28"/>
          <w:szCs w:val="28"/>
        </w:rPr>
        <w:t xml:space="preserve"> руководители объектов проверок.</w:t>
      </w:r>
    </w:p>
    <w:p w:rsidR="00C27F4E" w:rsidRDefault="00BF0CEA" w:rsidP="00BF0C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адреса руководителей объектов контроля направлено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493C">
        <w:rPr>
          <w:rFonts w:ascii="Times New Roman" w:hAnsi="Times New Roman" w:cs="Times New Roman"/>
          <w:sz w:val="28"/>
          <w:szCs w:val="28"/>
        </w:rPr>
        <w:t>22</w:t>
      </w:r>
      <w:r w:rsidR="00E26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</w:t>
      </w:r>
      <w:r w:rsidR="0070493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0493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предписания, </w:t>
      </w:r>
      <w:r w:rsidRPr="00971F7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971F75" w:rsidRPr="00971F75">
        <w:rPr>
          <w:rFonts w:ascii="Times New Roman" w:hAnsi="Times New Roman" w:cs="Times New Roman"/>
          <w:sz w:val="28"/>
          <w:szCs w:val="28"/>
        </w:rPr>
        <w:t>28</w:t>
      </w:r>
      <w:r w:rsidRPr="00971F75">
        <w:rPr>
          <w:rFonts w:ascii="Times New Roman" w:hAnsi="Times New Roman" w:cs="Times New Roman"/>
          <w:sz w:val="28"/>
          <w:szCs w:val="28"/>
        </w:rPr>
        <w:t xml:space="preserve"> 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писем с предложениями и рекомендациями по устранению </w:t>
      </w:r>
      <w:r w:rsidR="0070493C">
        <w:rPr>
          <w:rFonts w:ascii="Times New Roman" w:hAnsi="Times New Roman" w:cs="Times New Roman"/>
          <w:sz w:val="28"/>
          <w:szCs w:val="28"/>
        </w:rPr>
        <w:t xml:space="preserve">выявленных </w:t>
      </w:r>
      <w:r>
        <w:rPr>
          <w:rFonts w:ascii="Times New Roman" w:hAnsi="Times New Roman" w:cs="Times New Roman"/>
          <w:sz w:val="28"/>
          <w:szCs w:val="28"/>
        </w:rPr>
        <w:t>нарушений</w:t>
      </w:r>
      <w:r w:rsidR="0070493C">
        <w:rPr>
          <w:rFonts w:ascii="Times New Roman" w:hAnsi="Times New Roman" w:cs="Times New Roman"/>
          <w:sz w:val="28"/>
          <w:szCs w:val="28"/>
        </w:rPr>
        <w:t xml:space="preserve"> и принятию мер по их пресечению в дальнейшем.</w:t>
      </w:r>
      <w:r>
        <w:rPr>
          <w:rFonts w:ascii="Times New Roman" w:hAnsi="Times New Roman" w:cs="Times New Roman"/>
          <w:sz w:val="28"/>
          <w:szCs w:val="28"/>
        </w:rPr>
        <w:t xml:space="preserve"> По итогам 202</w:t>
      </w:r>
      <w:r w:rsidR="00BC11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87743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представлений объектами контроля исполнены в полном объеме и сняты с контроля, по </w:t>
      </w:r>
      <w:r w:rsidR="00587743">
        <w:rPr>
          <w:rFonts w:ascii="Times New Roman" w:hAnsi="Times New Roman" w:cs="Times New Roman"/>
          <w:sz w:val="28"/>
          <w:szCs w:val="28"/>
        </w:rPr>
        <w:t>трем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представлениям предложения Контрольно-счетной палаты объектами контроля исполнены частично, поэтому оставлены на контроле, </w:t>
      </w:r>
      <w:r w:rsidRPr="00587743">
        <w:rPr>
          <w:rFonts w:ascii="Times New Roman" w:hAnsi="Times New Roman" w:cs="Times New Roman"/>
          <w:sz w:val="28"/>
          <w:szCs w:val="28"/>
        </w:rPr>
        <w:t xml:space="preserve">по </w:t>
      </w:r>
      <w:r w:rsidR="00587743" w:rsidRPr="00587743">
        <w:rPr>
          <w:rFonts w:ascii="Times New Roman" w:hAnsi="Times New Roman" w:cs="Times New Roman"/>
          <w:sz w:val="28"/>
          <w:szCs w:val="28"/>
        </w:rPr>
        <w:t>одному</w:t>
      </w:r>
      <w:r w:rsidRPr="00587743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587743" w:rsidRPr="00587743">
        <w:rPr>
          <w:rFonts w:ascii="Times New Roman" w:hAnsi="Times New Roman" w:cs="Times New Roman"/>
          <w:sz w:val="28"/>
          <w:szCs w:val="28"/>
        </w:rPr>
        <w:t>ю</w:t>
      </w:r>
      <w:r w:rsidR="00587743">
        <w:rPr>
          <w:rFonts w:ascii="Times New Roman" w:hAnsi="Times New Roman" w:cs="Times New Roman"/>
          <w:sz w:val="28"/>
          <w:szCs w:val="28"/>
        </w:rPr>
        <w:t xml:space="preserve"> </w:t>
      </w:r>
      <w:r w:rsidRPr="00587743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Pr="002F0C96">
        <w:rPr>
          <w:rFonts w:ascii="Times New Roman" w:hAnsi="Times New Roman" w:cs="Times New Roman"/>
          <w:sz w:val="28"/>
          <w:szCs w:val="28"/>
        </w:rPr>
        <w:t>информации на 31.12.202</w:t>
      </w:r>
      <w:r w:rsidR="00E26AC1" w:rsidRPr="002F0C96">
        <w:rPr>
          <w:rFonts w:ascii="Times New Roman" w:hAnsi="Times New Roman" w:cs="Times New Roman"/>
          <w:sz w:val="28"/>
          <w:szCs w:val="28"/>
        </w:rPr>
        <w:t>1</w:t>
      </w:r>
      <w:r w:rsidRPr="002F0C96">
        <w:rPr>
          <w:rFonts w:ascii="Times New Roman" w:hAnsi="Times New Roman" w:cs="Times New Roman"/>
          <w:sz w:val="28"/>
          <w:szCs w:val="28"/>
        </w:rPr>
        <w:t xml:space="preserve"> г. не</w:t>
      </w:r>
      <w:r w:rsidR="00E26AC1" w:rsidRPr="002F0C96">
        <w:rPr>
          <w:rFonts w:ascii="Times New Roman" w:hAnsi="Times New Roman" w:cs="Times New Roman"/>
          <w:sz w:val="28"/>
          <w:szCs w:val="28"/>
        </w:rPr>
        <w:t> </w:t>
      </w:r>
      <w:r w:rsidRPr="002F0C96">
        <w:rPr>
          <w:rFonts w:ascii="Times New Roman" w:hAnsi="Times New Roman" w:cs="Times New Roman"/>
          <w:sz w:val="28"/>
          <w:szCs w:val="28"/>
        </w:rPr>
        <w:t>наступил.</w:t>
      </w:r>
      <w:r w:rsidR="00E26AC1" w:rsidRPr="002F0C96">
        <w:rPr>
          <w:rFonts w:ascii="Times New Roman" w:hAnsi="Times New Roman" w:cs="Times New Roman"/>
          <w:sz w:val="28"/>
          <w:szCs w:val="28"/>
        </w:rPr>
        <w:t xml:space="preserve"> </w:t>
      </w:r>
      <w:r w:rsidR="00C27F4E" w:rsidRPr="002F0C96">
        <w:rPr>
          <w:rFonts w:ascii="Times New Roman" w:hAnsi="Times New Roman" w:cs="Times New Roman"/>
          <w:sz w:val="28"/>
          <w:szCs w:val="28"/>
        </w:rPr>
        <w:t xml:space="preserve">К дисциплинарной ответственности привлечено </w:t>
      </w:r>
      <w:r w:rsidR="002F0C96" w:rsidRPr="002F0C96">
        <w:rPr>
          <w:rFonts w:ascii="Times New Roman" w:hAnsi="Times New Roman" w:cs="Times New Roman"/>
          <w:sz w:val="28"/>
          <w:szCs w:val="28"/>
        </w:rPr>
        <w:t>11</w:t>
      </w:r>
      <w:r w:rsidR="00C27F4E" w:rsidRPr="002F0C96">
        <w:rPr>
          <w:rFonts w:ascii="Times New Roman" w:hAnsi="Times New Roman" w:cs="Times New Roman"/>
          <w:sz w:val="28"/>
          <w:szCs w:val="28"/>
        </w:rPr>
        <w:t xml:space="preserve"> должностных лиц</w:t>
      </w:r>
      <w:r w:rsidR="00E26AC1" w:rsidRPr="002F0C96">
        <w:rPr>
          <w:rFonts w:ascii="Times New Roman" w:hAnsi="Times New Roman" w:cs="Times New Roman"/>
          <w:sz w:val="28"/>
          <w:szCs w:val="28"/>
        </w:rPr>
        <w:t>.</w:t>
      </w:r>
      <w:r w:rsidR="00E26A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AC1" w:rsidRPr="00136C60" w:rsidRDefault="00BF0CEA" w:rsidP="00BF0C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C60">
        <w:rPr>
          <w:rFonts w:ascii="Times New Roman" w:eastAsia="Times New Roman" w:hAnsi="Times New Roman"/>
          <w:sz w:val="28"/>
          <w:szCs w:val="28"/>
          <w:lang w:eastAsia="ru-RU"/>
        </w:rPr>
        <w:t>В отчетном периоде</w:t>
      </w:r>
      <w:r w:rsidR="00E26AC1" w:rsidRPr="00136C6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должностными лицами Контрольно-счетной палаты </w:t>
      </w:r>
      <w:r w:rsidRPr="00136C60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составлено </w:t>
      </w:r>
      <w:r w:rsidR="00E26AC1" w:rsidRPr="00136C60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136C6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протоколов об административных правонарушениях</w:t>
      </w:r>
      <w:r w:rsidR="00E26AC1" w:rsidRPr="00136C60">
        <w:rPr>
          <w:rFonts w:ascii="Times New Roman" w:eastAsia="Times New Roman" w:hAnsi="Times New Roman"/>
          <w:sz w:val="28"/>
          <w:szCs w:val="28"/>
          <w:lang w:eastAsia="ru-RU"/>
        </w:rPr>
        <w:t>, из них:</w:t>
      </w:r>
    </w:p>
    <w:p w:rsidR="00E26AC1" w:rsidRPr="00136C60" w:rsidRDefault="00E26AC1" w:rsidP="00E26A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6AC1">
        <w:rPr>
          <w:rFonts w:ascii="Times New Roman" w:hAnsi="Times New Roman" w:cs="Times New Roman"/>
          <w:sz w:val="28"/>
          <w:szCs w:val="28"/>
        </w:rPr>
        <w:t>- </w:t>
      </w:r>
      <w:r w:rsidR="00587743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15" w:history="1">
        <w:r w:rsidRPr="00136C60">
          <w:rPr>
            <w:rFonts w:ascii="Times New Roman" w:hAnsi="Times New Roman" w:cs="Times New Roman"/>
            <w:sz w:val="28"/>
            <w:szCs w:val="28"/>
          </w:rPr>
          <w:t>статье 15.14</w:t>
        </w:r>
      </w:hyperlink>
      <w:r w:rsidRPr="00E26AC1">
        <w:rPr>
          <w:rFonts w:ascii="Times New Roman" w:hAnsi="Times New Roman" w:cs="Times New Roman"/>
          <w:sz w:val="28"/>
          <w:szCs w:val="28"/>
        </w:rPr>
        <w:t xml:space="preserve"> Кодекса об административных нарушениях Российской Федерации (далее - КоАП РФ) </w:t>
      </w:r>
      <w:r w:rsidRPr="00136C60">
        <w:rPr>
          <w:rFonts w:ascii="Times New Roman" w:hAnsi="Times New Roman" w:cs="Times New Roman"/>
          <w:sz w:val="28"/>
          <w:szCs w:val="28"/>
        </w:rPr>
        <w:t>«</w:t>
      </w:r>
      <w:r w:rsidRPr="00E26AC1">
        <w:rPr>
          <w:rFonts w:ascii="Times New Roman" w:hAnsi="Times New Roman" w:cs="Times New Roman"/>
          <w:sz w:val="28"/>
          <w:szCs w:val="28"/>
        </w:rPr>
        <w:t>Нецелевое использование бюджетных средств</w:t>
      </w:r>
      <w:r w:rsidRPr="00136C60">
        <w:rPr>
          <w:rFonts w:ascii="Times New Roman" w:hAnsi="Times New Roman" w:cs="Times New Roman"/>
          <w:sz w:val="28"/>
          <w:szCs w:val="28"/>
        </w:rPr>
        <w:t>»</w:t>
      </w:r>
      <w:r w:rsidRPr="00E26AC1">
        <w:rPr>
          <w:rFonts w:ascii="Times New Roman" w:hAnsi="Times New Roman" w:cs="Times New Roman"/>
          <w:sz w:val="28"/>
          <w:szCs w:val="28"/>
        </w:rPr>
        <w:t xml:space="preserve"> </w:t>
      </w:r>
      <w:r w:rsidRPr="00136C60">
        <w:rPr>
          <w:rFonts w:ascii="Times New Roman" w:hAnsi="Times New Roman" w:cs="Times New Roman"/>
          <w:sz w:val="28"/>
          <w:szCs w:val="28"/>
        </w:rPr>
        <w:t>4</w:t>
      </w:r>
      <w:r w:rsidRPr="00E26AC1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Pr="00136C60">
        <w:rPr>
          <w:rFonts w:ascii="Times New Roman" w:hAnsi="Times New Roman" w:cs="Times New Roman"/>
          <w:sz w:val="28"/>
          <w:szCs w:val="28"/>
        </w:rPr>
        <w:t>а</w:t>
      </w:r>
      <w:r w:rsidRPr="00E26AC1">
        <w:rPr>
          <w:rFonts w:ascii="Times New Roman" w:hAnsi="Times New Roman" w:cs="Times New Roman"/>
          <w:sz w:val="28"/>
          <w:szCs w:val="28"/>
        </w:rPr>
        <w:t>;</w:t>
      </w:r>
    </w:p>
    <w:p w:rsidR="00136C60" w:rsidRPr="00E26AC1" w:rsidRDefault="00136C60" w:rsidP="00136C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6AC1">
        <w:rPr>
          <w:rFonts w:ascii="Times New Roman" w:hAnsi="Times New Roman" w:cs="Times New Roman"/>
          <w:sz w:val="28"/>
          <w:szCs w:val="28"/>
        </w:rPr>
        <w:t>-</w:t>
      </w:r>
      <w:r w:rsidR="00587743">
        <w:rPr>
          <w:rFonts w:ascii="Times New Roman" w:hAnsi="Times New Roman" w:cs="Times New Roman"/>
          <w:sz w:val="28"/>
          <w:szCs w:val="28"/>
        </w:rPr>
        <w:t xml:space="preserve"> по</w:t>
      </w:r>
      <w:r w:rsidRPr="00E26AC1">
        <w:rPr>
          <w:rFonts w:ascii="Times New Roman" w:hAnsi="Times New Roman" w:cs="Times New Roman"/>
          <w:sz w:val="28"/>
          <w:szCs w:val="28"/>
        </w:rPr>
        <w:t> </w:t>
      </w:r>
      <w:hyperlink r:id="rId16" w:history="1">
        <w:r w:rsidRPr="00136C60">
          <w:rPr>
            <w:rFonts w:ascii="Times New Roman" w:hAnsi="Times New Roman" w:cs="Times New Roman"/>
            <w:sz w:val="28"/>
            <w:szCs w:val="28"/>
          </w:rPr>
          <w:t>статье 15.15.5</w:t>
        </w:r>
      </w:hyperlink>
      <w:r w:rsidRPr="00E26AC1">
        <w:rPr>
          <w:rFonts w:ascii="Times New Roman" w:hAnsi="Times New Roman" w:cs="Times New Roman"/>
          <w:sz w:val="28"/>
          <w:szCs w:val="28"/>
        </w:rPr>
        <w:t xml:space="preserve"> КоАП РФ </w:t>
      </w:r>
      <w:r w:rsidRPr="00136C60">
        <w:rPr>
          <w:rFonts w:ascii="Times New Roman" w:hAnsi="Times New Roman" w:cs="Times New Roman"/>
          <w:sz w:val="28"/>
          <w:szCs w:val="28"/>
        </w:rPr>
        <w:t>«</w:t>
      </w:r>
      <w:r w:rsidRPr="00E26AC1">
        <w:rPr>
          <w:rFonts w:ascii="Times New Roman" w:hAnsi="Times New Roman" w:cs="Times New Roman"/>
          <w:sz w:val="28"/>
          <w:szCs w:val="28"/>
        </w:rPr>
        <w:t>Нарушение условий предоставления субсидий</w:t>
      </w:r>
      <w:r w:rsidRPr="00136C60">
        <w:rPr>
          <w:rFonts w:ascii="Times New Roman" w:hAnsi="Times New Roman" w:cs="Times New Roman"/>
          <w:sz w:val="28"/>
          <w:szCs w:val="28"/>
        </w:rPr>
        <w:t>»</w:t>
      </w:r>
      <w:r w:rsidRPr="00E26AC1">
        <w:rPr>
          <w:rFonts w:ascii="Times New Roman" w:hAnsi="Times New Roman" w:cs="Times New Roman"/>
          <w:sz w:val="28"/>
          <w:szCs w:val="28"/>
        </w:rPr>
        <w:t xml:space="preserve"> </w:t>
      </w:r>
      <w:r w:rsidRPr="00136C60">
        <w:rPr>
          <w:rFonts w:ascii="Times New Roman" w:hAnsi="Times New Roman" w:cs="Times New Roman"/>
          <w:sz w:val="28"/>
          <w:szCs w:val="28"/>
        </w:rPr>
        <w:t>3</w:t>
      </w:r>
      <w:r w:rsidRPr="00E26AC1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Pr="00136C60">
        <w:rPr>
          <w:rFonts w:ascii="Times New Roman" w:hAnsi="Times New Roman" w:cs="Times New Roman"/>
          <w:sz w:val="28"/>
          <w:szCs w:val="28"/>
        </w:rPr>
        <w:t>а</w:t>
      </w:r>
      <w:r w:rsidRPr="00E26AC1">
        <w:rPr>
          <w:rFonts w:ascii="Times New Roman" w:hAnsi="Times New Roman" w:cs="Times New Roman"/>
          <w:sz w:val="28"/>
          <w:szCs w:val="28"/>
        </w:rPr>
        <w:t>;</w:t>
      </w:r>
    </w:p>
    <w:p w:rsidR="00E26AC1" w:rsidRPr="00E26AC1" w:rsidRDefault="00E26AC1" w:rsidP="00136C60">
      <w:pPr>
        <w:pStyle w:val="af1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26AC1">
        <w:rPr>
          <w:rFonts w:ascii="Times New Roman" w:hAnsi="Times New Roman" w:cs="Times New Roman"/>
          <w:sz w:val="28"/>
          <w:szCs w:val="28"/>
        </w:rPr>
        <w:t>- </w:t>
      </w:r>
      <w:r w:rsidR="00587743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17" w:history="1">
        <w:r w:rsidRPr="00136C60">
          <w:rPr>
            <w:rFonts w:ascii="Times New Roman" w:hAnsi="Times New Roman" w:cs="Times New Roman"/>
            <w:sz w:val="28"/>
            <w:szCs w:val="28"/>
          </w:rPr>
          <w:t>части 4 статьи 15.15.6</w:t>
        </w:r>
      </w:hyperlink>
      <w:r w:rsidRPr="00E26AC1">
        <w:rPr>
          <w:rFonts w:ascii="Times New Roman" w:hAnsi="Times New Roman" w:cs="Times New Roman"/>
          <w:sz w:val="28"/>
          <w:szCs w:val="28"/>
        </w:rPr>
        <w:t xml:space="preserve"> - КоАП РФ </w:t>
      </w:r>
      <w:r w:rsidRPr="00136C60">
        <w:rPr>
          <w:rFonts w:ascii="Times New Roman" w:hAnsi="Times New Roman" w:cs="Times New Roman"/>
          <w:sz w:val="28"/>
          <w:szCs w:val="28"/>
        </w:rPr>
        <w:t>«</w:t>
      </w:r>
      <w:r w:rsidR="00136C60" w:rsidRPr="00136C60">
        <w:rPr>
          <w:rFonts w:ascii="Times New Roman" w:hAnsi="Times New Roman" w:cs="Times New Roman"/>
          <w:sz w:val="28"/>
          <w:szCs w:val="28"/>
        </w:rPr>
        <w:t>Нарушение требований к бюджетному (бухгалтерскому) учету, в том числе к составлению, представлению бюджетной, бухгалтерской (финансовой) отчетности»</w:t>
      </w:r>
      <w:r w:rsidRPr="00136C60">
        <w:rPr>
          <w:rFonts w:ascii="Times New Roman" w:hAnsi="Times New Roman" w:cs="Times New Roman"/>
          <w:sz w:val="28"/>
          <w:szCs w:val="28"/>
        </w:rPr>
        <w:t xml:space="preserve"> </w:t>
      </w:r>
      <w:r w:rsidR="00136C60" w:rsidRPr="00136C60">
        <w:rPr>
          <w:rFonts w:ascii="Times New Roman" w:hAnsi="Times New Roman" w:cs="Times New Roman"/>
          <w:sz w:val="28"/>
          <w:szCs w:val="28"/>
        </w:rPr>
        <w:t>3</w:t>
      </w:r>
      <w:r w:rsidRPr="00E26AC1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136C60" w:rsidRPr="00136C60">
        <w:rPr>
          <w:rFonts w:ascii="Times New Roman" w:hAnsi="Times New Roman" w:cs="Times New Roman"/>
          <w:sz w:val="28"/>
          <w:szCs w:val="28"/>
        </w:rPr>
        <w:t>а</w:t>
      </w:r>
      <w:r w:rsidRPr="00E26AC1">
        <w:rPr>
          <w:rFonts w:ascii="Times New Roman" w:hAnsi="Times New Roman" w:cs="Times New Roman"/>
          <w:sz w:val="28"/>
          <w:szCs w:val="28"/>
        </w:rPr>
        <w:t>;</w:t>
      </w:r>
    </w:p>
    <w:p w:rsidR="00E26AC1" w:rsidRPr="00E26AC1" w:rsidRDefault="00E26AC1" w:rsidP="00E26A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6AC1">
        <w:rPr>
          <w:rFonts w:ascii="Times New Roman" w:hAnsi="Times New Roman" w:cs="Times New Roman"/>
          <w:sz w:val="28"/>
          <w:szCs w:val="28"/>
        </w:rPr>
        <w:t>- </w:t>
      </w:r>
      <w:r w:rsidR="00587743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18" w:history="1">
        <w:r w:rsidRPr="00136C60">
          <w:rPr>
            <w:rFonts w:ascii="Times New Roman" w:hAnsi="Times New Roman" w:cs="Times New Roman"/>
            <w:sz w:val="28"/>
            <w:szCs w:val="28"/>
          </w:rPr>
          <w:t>статье 15.15.10</w:t>
        </w:r>
      </w:hyperlink>
      <w:r w:rsidRPr="00E26AC1">
        <w:rPr>
          <w:rFonts w:ascii="Times New Roman" w:hAnsi="Times New Roman" w:cs="Times New Roman"/>
          <w:sz w:val="28"/>
          <w:szCs w:val="28"/>
        </w:rPr>
        <w:t xml:space="preserve"> КоАП РФ </w:t>
      </w:r>
      <w:r w:rsidR="00136C60" w:rsidRPr="00136C60">
        <w:rPr>
          <w:rFonts w:ascii="Times New Roman" w:hAnsi="Times New Roman" w:cs="Times New Roman"/>
          <w:sz w:val="28"/>
          <w:szCs w:val="28"/>
        </w:rPr>
        <w:t>«</w:t>
      </w:r>
      <w:r w:rsidRPr="00E26AC1">
        <w:rPr>
          <w:rFonts w:ascii="Times New Roman" w:hAnsi="Times New Roman" w:cs="Times New Roman"/>
          <w:sz w:val="28"/>
          <w:szCs w:val="28"/>
        </w:rPr>
        <w:t>Нарушение порядка принятия бюджетных обязательств</w:t>
      </w:r>
      <w:r w:rsidR="00136C60" w:rsidRPr="00136C60">
        <w:rPr>
          <w:rFonts w:ascii="Times New Roman" w:hAnsi="Times New Roman" w:cs="Times New Roman"/>
          <w:sz w:val="28"/>
          <w:szCs w:val="28"/>
        </w:rPr>
        <w:t>»</w:t>
      </w:r>
      <w:r w:rsidRPr="00E26AC1">
        <w:rPr>
          <w:rFonts w:ascii="Times New Roman" w:hAnsi="Times New Roman" w:cs="Times New Roman"/>
          <w:sz w:val="28"/>
          <w:szCs w:val="28"/>
        </w:rPr>
        <w:t xml:space="preserve"> </w:t>
      </w:r>
      <w:r w:rsidR="00136C60" w:rsidRPr="00136C60">
        <w:rPr>
          <w:rFonts w:ascii="Times New Roman" w:hAnsi="Times New Roman" w:cs="Times New Roman"/>
          <w:sz w:val="28"/>
          <w:szCs w:val="28"/>
        </w:rPr>
        <w:t>2</w:t>
      </w:r>
      <w:r w:rsidRPr="00E26AC1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136C60" w:rsidRPr="00136C60">
        <w:rPr>
          <w:rFonts w:ascii="Times New Roman" w:hAnsi="Times New Roman" w:cs="Times New Roman"/>
          <w:sz w:val="28"/>
          <w:szCs w:val="28"/>
        </w:rPr>
        <w:t>а</w:t>
      </w:r>
      <w:r w:rsidRPr="00E26AC1">
        <w:rPr>
          <w:rFonts w:ascii="Times New Roman" w:hAnsi="Times New Roman" w:cs="Times New Roman"/>
          <w:sz w:val="28"/>
          <w:szCs w:val="28"/>
        </w:rPr>
        <w:t>;</w:t>
      </w:r>
    </w:p>
    <w:p w:rsidR="00E26AC1" w:rsidRPr="00E26AC1" w:rsidRDefault="00E26AC1" w:rsidP="00E26A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6AC1">
        <w:rPr>
          <w:rFonts w:ascii="Times New Roman" w:hAnsi="Times New Roman" w:cs="Times New Roman"/>
          <w:sz w:val="28"/>
          <w:szCs w:val="28"/>
        </w:rPr>
        <w:t>- </w:t>
      </w:r>
      <w:r w:rsidR="00587743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19" w:history="1">
        <w:r w:rsidRPr="00136C60">
          <w:rPr>
            <w:rFonts w:ascii="Times New Roman" w:hAnsi="Times New Roman" w:cs="Times New Roman"/>
            <w:sz w:val="28"/>
            <w:szCs w:val="28"/>
          </w:rPr>
          <w:t>статье 15.15.15</w:t>
        </w:r>
      </w:hyperlink>
      <w:r w:rsidRPr="00E26AC1">
        <w:rPr>
          <w:rFonts w:ascii="Times New Roman" w:hAnsi="Times New Roman" w:cs="Times New Roman"/>
          <w:sz w:val="28"/>
          <w:szCs w:val="28"/>
        </w:rPr>
        <w:t xml:space="preserve"> КоАП РФ </w:t>
      </w:r>
      <w:r w:rsidR="00136C60" w:rsidRPr="00136C60">
        <w:rPr>
          <w:rFonts w:ascii="Times New Roman" w:hAnsi="Times New Roman" w:cs="Times New Roman"/>
          <w:sz w:val="28"/>
          <w:szCs w:val="28"/>
        </w:rPr>
        <w:t>«</w:t>
      </w:r>
      <w:r w:rsidRPr="00E26AC1">
        <w:rPr>
          <w:rFonts w:ascii="Times New Roman" w:hAnsi="Times New Roman" w:cs="Times New Roman"/>
          <w:sz w:val="28"/>
          <w:szCs w:val="28"/>
        </w:rPr>
        <w:t>Нарушение порядка формирования государственного (муниципального) задания</w:t>
      </w:r>
      <w:r w:rsidR="00136C60" w:rsidRPr="00136C60">
        <w:rPr>
          <w:rFonts w:ascii="Times New Roman" w:hAnsi="Times New Roman" w:cs="Times New Roman"/>
          <w:sz w:val="28"/>
          <w:szCs w:val="28"/>
        </w:rPr>
        <w:t>»</w:t>
      </w:r>
      <w:r w:rsidRPr="00E26AC1">
        <w:rPr>
          <w:rFonts w:ascii="Times New Roman" w:hAnsi="Times New Roman" w:cs="Times New Roman"/>
          <w:sz w:val="28"/>
          <w:szCs w:val="28"/>
        </w:rPr>
        <w:t xml:space="preserve"> 1 протокол</w:t>
      </w:r>
      <w:r w:rsidR="00136C60" w:rsidRPr="00136C60">
        <w:rPr>
          <w:rFonts w:ascii="Times New Roman" w:hAnsi="Times New Roman" w:cs="Times New Roman"/>
          <w:sz w:val="28"/>
          <w:szCs w:val="28"/>
        </w:rPr>
        <w:t>.</w:t>
      </w:r>
    </w:p>
    <w:p w:rsidR="00136C60" w:rsidRPr="00136C60" w:rsidRDefault="00BF0CEA" w:rsidP="00136C6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36C60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136C60" w:rsidRPr="00136C60">
        <w:rPr>
          <w:rFonts w:ascii="Times New Roman" w:eastAsia="Times New Roman" w:hAnsi="Times New Roman"/>
          <w:sz w:val="28"/>
          <w:szCs w:val="28"/>
          <w:lang w:eastAsia="ru-RU"/>
        </w:rPr>
        <w:t>четырем составленным</w:t>
      </w:r>
      <w:r w:rsidRPr="00136C6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протоколам</w:t>
      </w:r>
      <w:r w:rsidR="00136C60" w:rsidRPr="00136C6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должностные лица объектов контроля</w:t>
      </w:r>
      <w:r w:rsidRPr="00136C60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мировыми судьями привлече</w:t>
      </w:r>
      <w:r w:rsidR="00136C60" w:rsidRPr="00136C60">
        <w:rPr>
          <w:rFonts w:ascii="Times New Roman" w:eastAsia="Times New Roman" w:hAnsi="Times New Roman"/>
          <w:sz w:val="28"/>
          <w:szCs w:val="28"/>
          <w:lang w:eastAsia="ru-RU"/>
        </w:rPr>
        <w:t>ны</w:t>
      </w:r>
      <w:r w:rsidRPr="00136C60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</w:t>
      </w:r>
      <w:r w:rsidR="00136C60" w:rsidRPr="00136C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6C60">
        <w:rPr>
          <w:rFonts w:ascii="Times New Roman" w:eastAsia="Times New Roman" w:hAnsi="Times New Roman"/>
          <w:sz w:val="28"/>
          <w:szCs w:val="28"/>
          <w:lang w:eastAsia="ru-RU"/>
        </w:rPr>
        <w:t xml:space="preserve">в виде штрафа на общую сумму </w:t>
      </w:r>
      <w:r w:rsidR="00E26AC1" w:rsidRPr="00136C60">
        <w:rPr>
          <w:rFonts w:ascii="Times New Roman" w:eastAsia="Times New Roman" w:hAnsi="Times New Roman"/>
          <w:sz w:val="28"/>
          <w:szCs w:val="28"/>
          <w:lang w:eastAsia="ru-RU"/>
        </w:rPr>
        <w:t>75</w:t>
      </w:r>
      <w:r w:rsidRPr="00136C60">
        <w:rPr>
          <w:rFonts w:ascii="Times New Roman" w:eastAsia="Times New Roman" w:hAnsi="Times New Roman"/>
          <w:sz w:val="28"/>
          <w:szCs w:val="28"/>
          <w:lang w:eastAsia="ru-RU"/>
        </w:rPr>
        <w:t xml:space="preserve">,0 тыс. рублей, </w:t>
      </w:r>
      <w:r w:rsidR="00136C60" w:rsidRPr="00136C60">
        <w:rPr>
          <w:rFonts w:ascii="Times New Roman" w:eastAsia="Times New Roman" w:hAnsi="Times New Roman"/>
          <w:sz w:val="28"/>
          <w:szCs w:val="28"/>
          <w:lang w:eastAsia="ru-RU"/>
        </w:rPr>
        <w:t>одно</w:t>
      </w:r>
      <w:r w:rsidRPr="00136C6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должностное лицо </w:t>
      </w:r>
      <w:r w:rsidR="00136C60" w:rsidRPr="00136C6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привлечено </w:t>
      </w:r>
      <w:r w:rsidRPr="00136C60">
        <w:rPr>
          <w:rFonts w:ascii="Times New Roman" w:eastAsia="Times New Roman" w:hAnsi="Times New Roman"/>
          <w:sz w:val="28"/>
          <w:szCs w:val="28"/>
          <w:lang w:eastAsia="ru-RU"/>
        </w:rPr>
        <w:t xml:space="preserve">в виде предупреждения. </w:t>
      </w:r>
      <w:r w:rsidR="00136C60" w:rsidRPr="00136C60">
        <w:rPr>
          <w:rFonts w:ascii="Times New Roman" w:eastAsia="Times New Roman" w:hAnsi="Times New Roman"/>
          <w:sz w:val="28"/>
          <w:szCs w:val="28"/>
          <w:lang w:eastAsia="ru-RU"/>
        </w:rPr>
        <w:t xml:space="preserve">По шести протоколам </w:t>
      </w:r>
      <w:r w:rsidRPr="00136C60">
        <w:rPr>
          <w:rFonts w:ascii="Times New Roman" w:eastAsia="Times New Roman" w:hAnsi="Times New Roman"/>
          <w:sz w:val="28"/>
          <w:szCs w:val="28"/>
          <w:lang w:eastAsia="ru-RU"/>
        </w:rPr>
        <w:t>должностны</w:t>
      </w:r>
      <w:r w:rsidR="00136C60" w:rsidRPr="00136C6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36C60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 освобождены от административной ответственности с объявлением устного замечания. </w:t>
      </w:r>
      <w:r w:rsidR="00136C60" w:rsidRPr="00136C60">
        <w:rPr>
          <w:rFonts w:ascii="Times New Roman" w:hAnsi="Times New Roman" w:cs="Times New Roman"/>
          <w:sz w:val="28"/>
          <w:szCs w:val="28"/>
        </w:rPr>
        <w:t xml:space="preserve">По двум протоколам производство по делу об административном правонарушении прекращено в силу </w:t>
      </w:r>
      <w:hyperlink r:id="rId20" w:history="1">
        <w:r w:rsidR="00136C60" w:rsidRPr="00136C60">
          <w:rPr>
            <w:rFonts w:ascii="Times New Roman" w:hAnsi="Times New Roman" w:cs="Times New Roman"/>
            <w:sz w:val="28"/>
            <w:szCs w:val="28"/>
          </w:rPr>
          <w:t>пункта 2 части 1 статьи 24.5</w:t>
        </w:r>
      </w:hyperlink>
      <w:r w:rsidR="00136C60" w:rsidRPr="00136C60">
        <w:rPr>
          <w:rFonts w:ascii="Times New Roman" w:hAnsi="Times New Roman" w:cs="Times New Roman"/>
          <w:sz w:val="28"/>
          <w:szCs w:val="28"/>
        </w:rPr>
        <w:t xml:space="preserve"> КоАП РФ (отсутствие состава административного правонарушения).</w:t>
      </w:r>
    </w:p>
    <w:p w:rsidR="00185556" w:rsidRDefault="00185556" w:rsidP="0018555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требованиями Положения о Контрольно-счетной палате </w:t>
      </w:r>
      <w:proofErr w:type="gramStart"/>
      <w:r>
        <w:rPr>
          <w:rFonts w:ascii="Times New Roman" w:hAnsi="Times New Roman"/>
          <w:bCs/>
          <w:sz w:val="28"/>
          <w:szCs w:val="28"/>
        </w:rPr>
        <w:t>информация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 результатах каждого контрольного и экспертно-аналитического мероприятия в установленный срок направлена в Собрание депутатов и Главе Златоустовского городского округа.</w:t>
      </w:r>
    </w:p>
    <w:p w:rsidR="00136C60" w:rsidRPr="00185556" w:rsidRDefault="00136C60" w:rsidP="001855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556">
        <w:rPr>
          <w:rFonts w:ascii="Times New Roman" w:hAnsi="Times New Roman" w:cs="Times New Roman"/>
          <w:sz w:val="28"/>
          <w:szCs w:val="28"/>
        </w:rPr>
        <w:t>В 20</w:t>
      </w:r>
      <w:r w:rsidR="00185556" w:rsidRPr="00185556">
        <w:rPr>
          <w:rFonts w:ascii="Times New Roman" w:hAnsi="Times New Roman" w:cs="Times New Roman"/>
          <w:sz w:val="28"/>
          <w:szCs w:val="28"/>
        </w:rPr>
        <w:t>21</w:t>
      </w:r>
      <w:r w:rsidRPr="00185556">
        <w:rPr>
          <w:rFonts w:ascii="Times New Roman" w:hAnsi="Times New Roman" w:cs="Times New Roman"/>
          <w:sz w:val="28"/>
          <w:szCs w:val="28"/>
        </w:rPr>
        <w:t xml:space="preserve"> году в рамках межведомственного взаимодействия Контрольно-счетной палатой в правоохранительные и надзорные органы Челябинской области направлено </w:t>
      </w:r>
      <w:r w:rsidR="00D06C7A">
        <w:rPr>
          <w:rFonts w:ascii="Times New Roman" w:hAnsi="Times New Roman" w:cs="Times New Roman"/>
          <w:sz w:val="28"/>
          <w:szCs w:val="28"/>
        </w:rPr>
        <w:t>14</w:t>
      </w:r>
      <w:r w:rsidRPr="00185556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185556" w:rsidRPr="00185556">
        <w:rPr>
          <w:rFonts w:ascii="Times New Roman" w:hAnsi="Times New Roman" w:cs="Times New Roman"/>
          <w:sz w:val="28"/>
          <w:szCs w:val="28"/>
        </w:rPr>
        <w:t>ов</w:t>
      </w:r>
      <w:r w:rsidRPr="00185556">
        <w:rPr>
          <w:rFonts w:ascii="Times New Roman" w:hAnsi="Times New Roman" w:cs="Times New Roman"/>
          <w:sz w:val="28"/>
          <w:szCs w:val="28"/>
        </w:rPr>
        <w:t>, из них:</w:t>
      </w:r>
    </w:p>
    <w:p w:rsidR="00136C60" w:rsidRPr="00185556" w:rsidRDefault="00185556" w:rsidP="001855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</w:t>
      </w:r>
      <w:r w:rsidR="00136C60" w:rsidRPr="00185556">
        <w:rPr>
          <w:rFonts w:ascii="Times New Roman" w:hAnsi="Times New Roman" w:cs="Times New Roman"/>
          <w:sz w:val="28"/>
          <w:szCs w:val="28"/>
        </w:rPr>
        <w:t>рокуратуру</w:t>
      </w:r>
      <w:r>
        <w:rPr>
          <w:rFonts w:ascii="Times New Roman" w:hAnsi="Times New Roman" w:cs="Times New Roman"/>
          <w:sz w:val="28"/>
          <w:szCs w:val="28"/>
        </w:rPr>
        <w:t xml:space="preserve"> г. Златоуста </w:t>
      </w:r>
      <w:r w:rsidR="00136C60" w:rsidRPr="00185556">
        <w:rPr>
          <w:rFonts w:ascii="Times New Roman" w:hAnsi="Times New Roman" w:cs="Times New Roman"/>
          <w:sz w:val="28"/>
          <w:szCs w:val="28"/>
        </w:rPr>
        <w:t xml:space="preserve"> - </w:t>
      </w:r>
      <w:r w:rsidR="00D06C7A">
        <w:rPr>
          <w:rFonts w:ascii="Times New Roman" w:hAnsi="Times New Roman" w:cs="Times New Roman"/>
          <w:sz w:val="28"/>
          <w:szCs w:val="28"/>
        </w:rPr>
        <w:t>13</w:t>
      </w:r>
      <w:r w:rsidR="00136C60" w:rsidRPr="00185556">
        <w:rPr>
          <w:rFonts w:ascii="Times New Roman" w:hAnsi="Times New Roman" w:cs="Times New Roman"/>
          <w:sz w:val="28"/>
          <w:szCs w:val="28"/>
        </w:rPr>
        <w:t xml:space="preserve"> материалов;</w:t>
      </w:r>
    </w:p>
    <w:p w:rsidR="00136C60" w:rsidRPr="00185556" w:rsidRDefault="00136C60" w:rsidP="001855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556">
        <w:rPr>
          <w:rFonts w:ascii="Times New Roman" w:hAnsi="Times New Roman" w:cs="Times New Roman"/>
          <w:sz w:val="28"/>
          <w:szCs w:val="28"/>
        </w:rPr>
        <w:t xml:space="preserve">- в МВД России по Челябинской области </w:t>
      </w:r>
      <w:r w:rsidR="00587743">
        <w:rPr>
          <w:rFonts w:ascii="Times New Roman" w:hAnsi="Times New Roman" w:cs="Times New Roman"/>
          <w:sz w:val="28"/>
          <w:szCs w:val="28"/>
        </w:rPr>
        <w:t>–</w:t>
      </w:r>
      <w:r w:rsidRPr="00185556">
        <w:rPr>
          <w:rFonts w:ascii="Times New Roman" w:hAnsi="Times New Roman" w:cs="Times New Roman"/>
          <w:sz w:val="28"/>
          <w:szCs w:val="28"/>
        </w:rPr>
        <w:t xml:space="preserve"> </w:t>
      </w:r>
      <w:r w:rsidR="00587743">
        <w:rPr>
          <w:rFonts w:ascii="Times New Roman" w:hAnsi="Times New Roman" w:cs="Times New Roman"/>
          <w:sz w:val="28"/>
          <w:szCs w:val="28"/>
        </w:rPr>
        <w:t xml:space="preserve">1 </w:t>
      </w:r>
      <w:r w:rsidRPr="00185556">
        <w:rPr>
          <w:rFonts w:ascii="Times New Roman" w:hAnsi="Times New Roman" w:cs="Times New Roman"/>
          <w:sz w:val="28"/>
          <w:szCs w:val="28"/>
        </w:rPr>
        <w:t>материал</w:t>
      </w:r>
      <w:r w:rsidR="00D06C7A">
        <w:rPr>
          <w:rFonts w:ascii="Times New Roman" w:hAnsi="Times New Roman" w:cs="Times New Roman"/>
          <w:sz w:val="28"/>
          <w:szCs w:val="28"/>
        </w:rPr>
        <w:t xml:space="preserve"> (ведется </w:t>
      </w:r>
      <w:proofErr w:type="gramStart"/>
      <w:r w:rsidR="00D06C7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D06C7A">
        <w:rPr>
          <w:rFonts w:ascii="Times New Roman" w:hAnsi="Times New Roman" w:cs="Times New Roman"/>
          <w:sz w:val="28"/>
          <w:szCs w:val="28"/>
        </w:rPr>
        <w:t> следственная проверка)</w:t>
      </w:r>
      <w:r w:rsidR="00185556">
        <w:rPr>
          <w:rFonts w:ascii="Times New Roman" w:hAnsi="Times New Roman" w:cs="Times New Roman"/>
          <w:sz w:val="28"/>
          <w:szCs w:val="28"/>
        </w:rPr>
        <w:t>.</w:t>
      </w:r>
      <w:r w:rsidRPr="001855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C60" w:rsidRPr="00D06C7A" w:rsidRDefault="00136C60" w:rsidP="001855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C7A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материалов Контрольно-счетной палаты </w:t>
      </w:r>
      <w:r w:rsidR="00185556" w:rsidRPr="00D06C7A">
        <w:rPr>
          <w:rFonts w:ascii="Times New Roman" w:hAnsi="Times New Roman" w:cs="Times New Roman"/>
          <w:sz w:val="28"/>
          <w:szCs w:val="28"/>
        </w:rPr>
        <w:t>Прокуратурой г.</w:t>
      </w:r>
      <w:r w:rsidR="00D06C7A" w:rsidRPr="00D06C7A">
        <w:rPr>
          <w:rFonts w:ascii="Times New Roman" w:hAnsi="Times New Roman" w:cs="Times New Roman"/>
          <w:sz w:val="28"/>
          <w:szCs w:val="28"/>
        </w:rPr>
        <w:t xml:space="preserve"> </w:t>
      </w:r>
      <w:r w:rsidR="00185556" w:rsidRPr="00D06C7A">
        <w:rPr>
          <w:rFonts w:ascii="Times New Roman" w:hAnsi="Times New Roman" w:cs="Times New Roman"/>
          <w:sz w:val="28"/>
          <w:szCs w:val="28"/>
        </w:rPr>
        <w:t>Златоуста</w:t>
      </w:r>
      <w:r w:rsidRPr="00D06C7A">
        <w:rPr>
          <w:rFonts w:ascii="Times New Roman" w:hAnsi="Times New Roman" w:cs="Times New Roman"/>
          <w:sz w:val="28"/>
          <w:szCs w:val="28"/>
        </w:rPr>
        <w:t>:</w:t>
      </w:r>
    </w:p>
    <w:p w:rsidR="00136C60" w:rsidRPr="00D06C7A" w:rsidRDefault="00136C60" w:rsidP="001855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C7A">
        <w:rPr>
          <w:rFonts w:ascii="Times New Roman" w:hAnsi="Times New Roman" w:cs="Times New Roman"/>
          <w:sz w:val="28"/>
          <w:szCs w:val="28"/>
        </w:rPr>
        <w:lastRenderedPageBreak/>
        <w:t xml:space="preserve">- внесены </w:t>
      </w:r>
      <w:r w:rsidR="002F0C96">
        <w:rPr>
          <w:rFonts w:ascii="Times New Roman" w:hAnsi="Times New Roman" w:cs="Times New Roman"/>
          <w:sz w:val="28"/>
          <w:szCs w:val="28"/>
        </w:rPr>
        <w:t>семь</w:t>
      </w:r>
      <w:r w:rsidRPr="00D06C7A">
        <w:rPr>
          <w:rFonts w:ascii="Times New Roman" w:hAnsi="Times New Roman" w:cs="Times New Roman"/>
          <w:sz w:val="28"/>
          <w:szCs w:val="28"/>
        </w:rPr>
        <w:t xml:space="preserve"> представлений об устранении нарушений бюджетного законодательства;</w:t>
      </w:r>
    </w:p>
    <w:p w:rsidR="00136C60" w:rsidRPr="00D06C7A" w:rsidRDefault="00136C60" w:rsidP="001855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C7A">
        <w:rPr>
          <w:rFonts w:ascii="Times New Roman" w:hAnsi="Times New Roman" w:cs="Times New Roman"/>
          <w:sz w:val="28"/>
          <w:szCs w:val="28"/>
        </w:rPr>
        <w:t xml:space="preserve">- возбуждено </w:t>
      </w:r>
      <w:r w:rsidR="00D06C7A" w:rsidRPr="00D06C7A">
        <w:rPr>
          <w:rFonts w:ascii="Times New Roman" w:hAnsi="Times New Roman" w:cs="Times New Roman"/>
          <w:sz w:val="28"/>
          <w:szCs w:val="28"/>
        </w:rPr>
        <w:t>пять</w:t>
      </w:r>
      <w:r w:rsidRPr="00D06C7A">
        <w:rPr>
          <w:rFonts w:ascii="Times New Roman" w:hAnsi="Times New Roman" w:cs="Times New Roman"/>
          <w:sz w:val="28"/>
          <w:szCs w:val="28"/>
        </w:rPr>
        <w:t xml:space="preserve"> дел об административных правонарушениях;</w:t>
      </w:r>
    </w:p>
    <w:p w:rsidR="00136C60" w:rsidRPr="00D06C7A" w:rsidRDefault="00136C60" w:rsidP="001855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C7A">
        <w:rPr>
          <w:rFonts w:ascii="Times New Roman" w:hAnsi="Times New Roman" w:cs="Times New Roman"/>
          <w:sz w:val="28"/>
          <w:szCs w:val="28"/>
        </w:rPr>
        <w:t xml:space="preserve">- организовано </w:t>
      </w:r>
      <w:r w:rsidR="00587743" w:rsidRPr="00D06C7A">
        <w:rPr>
          <w:rFonts w:ascii="Times New Roman" w:hAnsi="Times New Roman" w:cs="Times New Roman"/>
          <w:sz w:val="28"/>
          <w:szCs w:val="28"/>
        </w:rPr>
        <w:t>две</w:t>
      </w:r>
      <w:r w:rsidRPr="00D06C7A">
        <w:rPr>
          <w:rFonts w:ascii="Times New Roman" w:hAnsi="Times New Roman" w:cs="Times New Roman"/>
          <w:sz w:val="28"/>
          <w:szCs w:val="28"/>
        </w:rPr>
        <w:t xml:space="preserve"> проверки в порядке </w:t>
      </w:r>
      <w:hyperlink r:id="rId21" w:history="1">
        <w:r w:rsidRPr="00D06C7A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ст. 144</w:t>
        </w:r>
      </w:hyperlink>
      <w:r w:rsidRPr="00D06C7A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Pr="00D06C7A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145</w:t>
        </w:r>
      </w:hyperlink>
      <w:r w:rsidRPr="00D06C7A">
        <w:rPr>
          <w:rFonts w:ascii="Times New Roman" w:hAnsi="Times New Roman" w:cs="Times New Roman"/>
          <w:sz w:val="28"/>
          <w:szCs w:val="28"/>
        </w:rPr>
        <w:t xml:space="preserve"> УПК РФ.</w:t>
      </w:r>
    </w:p>
    <w:p w:rsidR="00794D82" w:rsidRDefault="00794D82" w:rsidP="00BF0C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8A3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проверок </w:t>
      </w:r>
      <w:r w:rsidR="00BF0CEA" w:rsidRPr="007568A3">
        <w:rPr>
          <w:rFonts w:ascii="Times New Roman" w:eastAsia="Times New Roman" w:hAnsi="Times New Roman"/>
          <w:sz w:val="28"/>
          <w:szCs w:val="28"/>
          <w:lang w:eastAsia="ru-RU"/>
        </w:rPr>
        <w:t xml:space="preserve">устранено </w:t>
      </w:r>
      <w:r w:rsidR="002F0C96">
        <w:rPr>
          <w:rFonts w:ascii="Times New Roman" w:eastAsia="Times New Roman" w:hAnsi="Times New Roman"/>
          <w:sz w:val="28"/>
          <w:szCs w:val="28"/>
          <w:lang w:eastAsia="ru-RU"/>
        </w:rPr>
        <w:t>83</w:t>
      </w:r>
      <w:r w:rsidR="00BF0CEA" w:rsidRPr="007568A3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нарушений, выявленных в отчетном периоде на сумму </w:t>
      </w:r>
      <w:r w:rsidR="002F0C96">
        <w:rPr>
          <w:rFonts w:ascii="Times New Roman" w:eastAsia="Times New Roman" w:hAnsi="Times New Roman"/>
          <w:sz w:val="28"/>
          <w:szCs w:val="28"/>
          <w:lang w:eastAsia="ru-RU"/>
        </w:rPr>
        <w:t>10 200,3</w:t>
      </w:r>
      <w:r w:rsidR="00BF0CEA" w:rsidRPr="007568A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7568A3">
        <w:rPr>
          <w:rFonts w:ascii="Times New Roman" w:eastAsia="Times New Roman" w:hAnsi="Times New Roman"/>
          <w:sz w:val="28"/>
          <w:szCs w:val="28"/>
          <w:lang w:eastAsia="ru-RU"/>
        </w:rPr>
        <w:t>, в том числе восстановлено сре</w:t>
      </w:r>
      <w:proofErr w:type="gramStart"/>
      <w:r w:rsidR="007568A3">
        <w:rPr>
          <w:rFonts w:ascii="Times New Roman" w:eastAsia="Times New Roman" w:hAnsi="Times New Roman"/>
          <w:sz w:val="28"/>
          <w:szCs w:val="28"/>
          <w:lang w:eastAsia="ru-RU"/>
        </w:rPr>
        <w:t>дств в с</w:t>
      </w:r>
      <w:proofErr w:type="gramEnd"/>
      <w:r w:rsidR="007568A3">
        <w:rPr>
          <w:rFonts w:ascii="Times New Roman" w:eastAsia="Times New Roman" w:hAnsi="Times New Roman"/>
          <w:sz w:val="28"/>
          <w:szCs w:val="28"/>
          <w:lang w:eastAsia="ru-RU"/>
        </w:rPr>
        <w:t xml:space="preserve">умме </w:t>
      </w:r>
      <w:r w:rsidR="002F0C96">
        <w:rPr>
          <w:rFonts w:ascii="Times New Roman" w:eastAsia="Times New Roman" w:hAnsi="Times New Roman"/>
          <w:sz w:val="28"/>
          <w:szCs w:val="28"/>
          <w:lang w:eastAsia="ru-RU"/>
        </w:rPr>
        <w:t>307,5</w:t>
      </w:r>
      <w:r w:rsidR="007568A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</w:t>
      </w:r>
      <w:r w:rsidR="007568A3" w:rsidRPr="00F101F9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реестре муниципального имущества восстановлена стоимость ранее не учитываемого имущества </w:t>
      </w:r>
      <w:r w:rsidR="007568A3" w:rsidRPr="00F60D0F">
        <w:rPr>
          <w:rFonts w:ascii="Times New Roman" w:eastAsia="Times New Roman" w:hAnsi="Times New Roman"/>
          <w:sz w:val="28"/>
          <w:szCs w:val="28"/>
          <w:lang w:eastAsia="ru-RU"/>
        </w:rPr>
        <w:t xml:space="preserve">на сумму </w:t>
      </w:r>
      <w:r w:rsidR="00EA2C9B">
        <w:rPr>
          <w:rFonts w:ascii="Times New Roman" w:eastAsia="Times New Roman" w:hAnsi="Times New Roman"/>
          <w:sz w:val="28"/>
          <w:szCs w:val="28"/>
          <w:lang w:eastAsia="ru-RU"/>
        </w:rPr>
        <w:t>3 068,3</w:t>
      </w:r>
      <w:r w:rsidR="007568A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568A3" w:rsidRPr="00F60D0F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EA2C9B">
        <w:rPr>
          <w:rFonts w:ascii="Times New Roman" w:eastAsia="Times New Roman" w:hAnsi="Times New Roman"/>
          <w:sz w:val="28"/>
          <w:szCs w:val="28"/>
          <w:lang w:eastAsia="ru-RU"/>
        </w:rPr>
        <w:t>. Предотвращены бюджетные потери в сумме 1 809,6 тыс. рублей</w:t>
      </w:r>
      <w:r w:rsidR="002F0C9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150E4" w:rsidRDefault="00593791" w:rsidP="00794D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рекомендациям Контрольно-счетной палаты разработано и утверждено </w:t>
      </w:r>
      <w:r w:rsidR="002F0C96">
        <w:rPr>
          <w:rFonts w:ascii="Times New Roman" w:hAnsi="Times New Roman" w:cs="Times New Roman"/>
          <w:sz w:val="28"/>
          <w:szCs w:val="28"/>
        </w:rPr>
        <w:t xml:space="preserve">два </w:t>
      </w:r>
      <w:r>
        <w:rPr>
          <w:rFonts w:ascii="Times New Roman" w:hAnsi="Times New Roman" w:cs="Times New Roman"/>
          <w:sz w:val="28"/>
          <w:szCs w:val="28"/>
        </w:rPr>
        <w:t>новых муниципальных правовых актов</w:t>
      </w:r>
      <w:r w:rsidR="008E4364">
        <w:rPr>
          <w:rFonts w:ascii="Times New Roman" w:hAnsi="Times New Roman" w:cs="Times New Roman"/>
          <w:sz w:val="28"/>
          <w:szCs w:val="28"/>
        </w:rPr>
        <w:t>, а также</w:t>
      </w:r>
      <w:r w:rsidR="001B01F5">
        <w:rPr>
          <w:rFonts w:ascii="Times New Roman" w:hAnsi="Times New Roman" w:cs="Times New Roman"/>
          <w:sz w:val="28"/>
          <w:szCs w:val="28"/>
        </w:rPr>
        <w:t xml:space="preserve"> </w:t>
      </w:r>
      <w:r w:rsidR="008E4364">
        <w:rPr>
          <w:rFonts w:ascii="Times New Roman" w:hAnsi="Times New Roman" w:cs="Times New Roman"/>
          <w:sz w:val="28"/>
          <w:szCs w:val="28"/>
        </w:rPr>
        <w:t xml:space="preserve"> п</w:t>
      </w:r>
      <w:r w:rsidR="00794D82">
        <w:rPr>
          <w:rFonts w:ascii="Times New Roman" w:hAnsi="Times New Roman" w:cs="Times New Roman"/>
          <w:sz w:val="28"/>
          <w:szCs w:val="28"/>
        </w:rPr>
        <w:t xml:space="preserve">ри внесении изменений в </w:t>
      </w:r>
      <w:r w:rsidR="002F0C96">
        <w:rPr>
          <w:rFonts w:ascii="Times New Roman" w:hAnsi="Times New Roman" w:cs="Times New Roman"/>
          <w:sz w:val="28"/>
          <w:szCs w:val="28"/>
        </w:rPr>
        <w:t>двух</w:t>
      </w:r>
      <w:r w:rsidR="0013323D">
        <w:rPr>
          <w:rFonts w:ascii="Times New Roman" w:hAnsi="Times New Roman" w:cs="Times New Roman"/>
          <w:sz w:val="28"/>
          <w:szCs w:val="28"/>
        </w:rPr>
        <w:t xml:space="preserve"> нормативных</w:t>
      </w:r>
      <w:r w:rsidR="00794D82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13323D">
        <w:rPr>
          <w:rFonts w:ascii="Times New Roman" w:hAnsi="Times New Roman" w:cs="Times New Roman"/>
          <w:sz w:val="28"/>
          <w:szCs w:val="28"/>
        </w:rPr>
        <w:t>х</w:t>
      </w:r>
      <w:r w:rsidR="00794D82">
        <w:rPr>
          <w:rFonts w:ascii="Times New Roman" w:hAnsi="Times New Roman" w:cs="Times New Roman"/>
          <w:sz w:val="28"/>
          <w:szCs w:val="28"/>
        </w:rPr>
        <w:t xml:space="preserve"> акт</w:t>
      </w:r>
      <w:r w:rsidR="0013323D">
        <w:rPr>
          <w:rFonts w:ascii="Times New Roman" w:hAnsi="Times New Roman" w:cs="Times New Roman"/>
          <w:sz w:val="28"/>
          <w:szCs w:val="28"/>
        </w:rPr>
        <w:t>ах</w:t>
      </w:r>
      <w:r w:rsidR="00794D82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учтены рекомендации </w:t>
      </w:r>
      <w:r w:rsidR="008E4364">
        <w:rPr>
          <w:rFonts w:ascii="Times New Roman" w:hAnsi="Times New Roman" w:cs="Times New Roman"/>
          <w:sz w:val="28"/>
          <w:szCs w:val="28"/>
        </w:rPr>
        <w:t>КСП ЗГО</w:t>
      </w:r>
      <w:r w:rsidR="00C150E4">
        <w:rPr>
          <w:rFonts w:ascii="Times New Roman" w:hAnsi="Times New Roman" w:cs="Times New Roman"/>
          <w:sz w:val="28"/>
          <w:szCs w:val="28"/>
        </w:rPr>
        <w:t>:</w:t>
      </w:r>
    </w:p>
    <w:p w:rsidR="00C150E4" w:rsidRDefault="00C150E4" w:rsidP="00794D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распоряжение Администрации ЗГО от 29.04.2021г. №1006-р/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учета, хранения и применения фрезерованного асфальтобетона»;</w:t>
      </w:r>
    </w:p>
    <w:p w:rsidR="00C150E4" w:rsidRDefault="00C150E4" w:rsidP="00794D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ЗГО от 28.06.2021 №307-П/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 установлении исходного значения размера вреда и постоянных коэффициентов, используемых в целях расчета размера вреда, причиняемого тяжеловесными транспортными средствами автомобильным дорогам местного значения Златоустовского городского округа»;</w:t>
      </w:r>
    </w:p>
    <w:p w:rsidR="00C150E4" w:rsidRDefault="00C150E4" w:rsidP="00794D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постановление Администрации ЗГО от </w:t>
      </w:r>
      <w:r w:rsidR="009D3398">
        <w:rPr>
          <w:rFonts w:ascii="Times New Roman" w:hAnsi="Times New Roman"/>
          <w:bCs/>
          <w:color w:val="000000"/>
          <w:sz w:val="28"/>
          <w:szCs w:val="28"/>
        </w:rPr>
        <w:t>13.08.2021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№</w:t>
      </w:r>
      <w:r w:rsidR="009D3398">
        <w:rPr>
          <w:rFonts w:ascii="Times New Roman" w:hAnsi="Times New Roman"/>
          <w:bCs/>
          <w:color w:val="000000"/>
          <w:sz w:val="28"/>
          <w:szCs w:val="28"/>
        </w:rPr>
        <w:t>370-П/</w:t>
      </w:r>
      <w:proofErr w:type="gramStart"/>
      <w:r w:rsidR="009D3398">
        <w:rPr>
          <w:rFonts w:ascii="Times New Roman" w:hAnsi="Times New Roman"/>
          <w:bCs/>
          <w:color w:val="000000"/>
          <w:sz w:val="28"/>
          <w:szCs w:val="28"/>
        </w:rPr>
        <w:t>АДМ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«О</w:t>
      </w:r>
      <w:r w:rsidR="009D3398">
        <w:rPr>
          <w:rFonts w:ascii="Times New Roman" w:hAnsi="Times New Roman"/>
          <w:bCs/>
          <w:color w:val="000000"/>
          <w:sz w:val="28"/>
          <w:szCs w:val="28"/>
        </w:rPr>
        <w:t> </w:t>
      </w:r>
      <w:r>
        <w:rPr>
          <w:rFonts w:ascii="Times New Roman" w:hAnsi="Times New Roman"/>
          <w:bCs/>
          <w:color w:val="000000"/>
          <w:sz w:val="28"/>
          <w:szCs w:val="28"/>
        </w:rPr>
        <w:t>внесении изменений в</w:t>
      </w:r>
      <w:r>
        <w:rPr>
          <w:rFonts w:ascii="Times New Roman" w:hAnsi="Times New Roman"/>
          <w:sz w:val="28"/>
          <w:szCs w:val="28"/>
        </w:rPr>
        <w:t xml:space="preserve"> постановление от 12.07.2016 №309-</w:t>
      </w:r>
      <w:r w:rsidR="009D339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«Об утверждении Положения о порядке формирования муниципального задания в отношении муниципальных учреждений и финансового обеспечения выполнения муниципального задания»;</w:t>
      </w:r>
    </w:p>
    <w:p w:rsidR="002F0C96" w:rsidRDefault="00C150E4" w:rsidP="00794D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постановление Администрации ЗГО от 28.12.2021 №579-П/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АДМ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«О внесении изменений в постановление Администрации ЗГО от 23.06.2011 №252-</w:t>
      </w:r>
      <w:r w:rsidR="009D3398">
        <w:rPr>
          <w:rFonts w:ascii="Times New Roman" w:hAnsi="Times New Roman"/>
          <w:bCs/>
          <w:color w:val="000000"/>
          <w:sz w:val="28"/>
          <w:szCs w:val="28"/>
        </w:rPr>
        <w:t>П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«Об утверждении Порядка разработки, реализации  и оценки эффективности муниципальных программ Златоустовского городского округа»</w:t>
      </w:r>
      <w:r w:rsidR="002F0C96">
        <w:rPr>
          <w:rFonts w:ascii="Times New Roman" w:hAnsi="Times New Roman" w:cs="Times New Roman"/>
          <w:sz w:val="28"/>
          <w:szCs w:val="28"/>
        </w:rPr>
        <w:t>.</w:t>
      </w:r>
    </w:p>
    <w:p w:rsidR="002F0C96" w:rsidRPr="002F0C96" w:rsidRDefault="002F0C96" w:rsidP="000D7A4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3942A6" w:rsidRPr="003942A6" w:rsidRDefault="003942A6" w:rsidP="000D7A4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942A6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III</w:t>
      </w:r>
      <w:r w:rsidR="000D7A49" w:rsidRPr="003942A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Pr="003942A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КОНТРОЛЬНАЯ И ЭКСПЕРТНО-АНАЛИТИЧЕСКАЯ ДЕЯТЕЛЬНОСТЬ</w:t>
      </w:r>
    </w:p>
    <w:p w:rsidR="00B7091A" w:rsidRPr="00B7091A" w:rsidRDefault="00B7091A" w:rsidP="000D7A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highlight w:val="yellow"/>
          <w:lang w:eastAsia="ru-RU"/>
        </w:rPr>
      </w:pPr>
    </w:p>
    <w:p w:rsidR="000D7A49" w:rsidRPr="003942A6" w:rsidRDefault="003942A6" w:rsidP="000D7A4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42A6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0D7A49" w:rsidRPr="003942A6">
        <w:rPr>
          <w:rFonts w:ascii="Times New Roman" w:eastAsia="Times New Roman" w:hAnsi="Times New Roman"/>
          <w:b/>
          <w:sz w:val="28"/>
          <w:szCs w:val="28"/>
          <w:lang w:eastAsia="ru-RU"/>
        </w:rPr>
        <w:t>.1. Контрольные мероприятия.</w:t>
      </w:r>
    </w:p>
    <w:p w:rsidR="000D7A49" w:rsidRPr="00677755" w:rsidRDefault="000D7A49" w:rsidP="000D7A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CA3">
        <w:rPr>
          <w:rFonts w:ascii="Times New Roman" w:eastAsia="Times New Roman" w:hAnsi="Times New Roman"/>
          <w:sz w:val="28"/>
          <w:szCs w:val="28"/>
          <w:lang w:eastAsia="ru-RU"/>
        </w:rPr>
        <w:t>За 202</w:t>
      </w:r>
      <w:r w:rsidR="00E26AC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92CA3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C526BA" w:rsidRPr="00E92CA3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Pr="00E92CA3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Контрольно-счетной палатой </w:t>
      </w:r>
      <w:r w:rsidR="001B01F5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закончено </w:t>
      </w:r>
      <w:r w:rsidR="004741C2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E92CA3">
        <w:rPr>
          <w:rFonts w:ascii="Times New Roman" w:eastAsia="Times New Roman" w:hAnsi="Times New Roman"/>
          <w:sz w:val="28"/>
          <w:szCs w:val="28"/>
          <w:lang w:eastAsia="ru-RU"/>
        </w:rPr>
        <w:t> контрольных мероприятий:</w:t>
      </w:r>
      <w:r w:rsidRPr="006777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B01F5" w:rsidRDefault="001B01F5" w:rsidP="001B01F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36E5A">
        <w:rPr>
          <w:rFonts w:ascii="Times New Roman" w:hAnsi="Times New Roman"/>
          <w:sz w:val="28"/>
          <w:szCs w:val="28"/>
        </w:rPr>
        <w:t>1</w:t>
      </w:r>
      <w:r w:rsidRPr="00B36E5A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B36E5A">
        <w:rPr>
          <w:rFonts w:ascii="Times New Roman" w:hAnsi="Times New Roman"/>
          <w:sz w:val="28"/>
          <w:szCs w:val="28"/>
          <w:lang w:eastAsia="ru-RU"/>
        </w:rPr>
        <w:t xml:space="preserve"> В Муниципальном казенном учреждении Златоустовского городского округа «Управление жилищно-коммунального хозяйства» (далее – МКУ «УЖКХ») - </w:t>
      </w:r>
      <w:r w:rsidRPr="00B36E5A">
        <w:rPr>
          <w:rFonts w:ascii="Times New Roman" w:hAnsi="Times New Roman"/>
          <w:i/>
          <w:sz w:val="28"/>
          <w:szCs w:val="28"/>
          <w:lang w:eastAsia="ru-RU"/>
        </w:rPr>
        <w:t>«</w:t>
      </w:r>
      <w:r w:rsidRPr="00B36E5A">
        <w:rPr>
          <w:rFonts w:ascii="Times New Roman" w:hAnsi="Times New Roman"/>
          <w:i/>
          <w:sz w:val="28"/>
          <w:szCs w:val="28"/>
          <w:shd w:val="clear" w:color="auto" w:fill="FFFFFF"/>
        </w:rPr>
        <w:t>Проверка эффективности расходования</w:t>
      </w:r>
      <w:r w:rsidRPr="007C09D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бюджетных средств на проведение в 2020 году обследования действующей транспортно-маршрутной сети на территории Златоустовского городского округа</w:t>
      </w:r>
      <w:r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2F9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пункт 1 раздела</w:t>
      </w:r>
      <w:r w:rsidRPr="007C09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Плана работы, а</w:t>
      </w:r>
      <w:r w:rsidRPr="00282F9D">
        <w:rPr>
          <w:rFonts w:ascii="Times New Roman" w:hAnsi="Times New Roman"/>
          <w:sz w:val="28"/>
          <w:szCs w:val="28"/>
        </w:rPr>
        <w:t xml:space="preserve">кт от </w:t>
      </w:r>
      <w:r>
        <w:rPr>
          <w:rFonts w:ascii="Times New Roman" w:hAnsi="Times New Roman"/>
          <w:sz w:val="28"/>
          <w:szCs w:val="28"/>
        </w:rPr>
        <w:t>26.02.2021</w:t>
      </w:r>
      <w:r w:rsidRPr="00282F9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2</w:t>
      </w:r>
      <w:r w:rsidRPr="00282F9D">
        <w:rPr>
          <w:rFonts w:ascii="Times New Roman" w:hAnsi="Times New Roman"/>
          <w:sz w:val="28"/>
          <w:szCs w:val="28"/>
        </w:rPr>
        <w:t xml:space="preserve">, отчет от </w:t>
      </w:r>
      <w:r>
        <w:rPr>
          <w:rFonts w:ascii="Times New Roman" w:hAnsi="Times New Roman"/>
          <w:sz w:val="28"/>
          <w:szCs w:val="28"/>
        </w:rPr>
        <w:t>18</w:t>
      </w:r>
      <w:r w:rsidRPr="00282F9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282F9D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Pr="00282F9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</w:t>
      </w:r>
      <w:r w:rsidRPr="00282F9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Pr="00282F9D">
        <w:rPr>
          <w:rFonts w:ascii="Times New Roman" w:hAnsi="Times New Roman"/>
          <w:sz w:val="28"/>
          <w:szCs w:val="28"/>
        </w:rPr>
        <w:t xml:space="preserve"> </w:t>
      </w:r>
    </w:p>
    <w:p w:rsidR="001B01F5" w:rsidRDefault="001B01F5" w:rsidP="001B01F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Проверено расходование бюджетных</w:t>
      </w:r>
      <w:r w:rsidRPr="006777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сре</w:t>
      </w:r>
      <w:proofErr w:type="gramStart"/>
      <w:r w:rsidRPr="006777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дств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с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умме 1 940,3 </w:t>
      </w:r>
      <w:r w:rsidRPr="00677755">
        <w:rPr>
          <w:rFonts w:ascii="Times New Roman" w:hAnsi="Times New Roman"/>
          <w:color w:val="000000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(расходы на выполнение научно-исследовательской работы по оптимизации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маршрутной сети муниципальных маршрутов регулярных перевозок пассажиров и багажа автомобильным транспортом). Объем нарушений бюджетной и </w:t>
      </w:r>
      <w:r>
        <w:rPr>
          <w:rFonts w:ascii="Times New Roman" w:hAnsi="Times New Roman"/>
          <w:color w:val="010100"/>
          <w:sz w:val="28"/>
          <w:szCs w:val="28"/>
          <w:lang w:eastAsia="ru-RU"/>
        </w:rPr>
        <w:t>финансовой дисциплины, иных нормативных правовых актов (6 единиц)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оценивается в сумме 1 940,3 тыс. рублей, в том числе: </w:t>
      </w:r>
    </w:p>
    <w:p w:rsidR="001B01F5" w:rsidRPr="00E936AB" w:rsidRDefault="001B01F5" w:rsidP="001B01F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 неэффективное (безрезультативное) расходование бюджетных средств </w:t>
      </w:r>
      <w:r w:rsidRPr="00E936AB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приняты и оплачены услуги, оказанные ненадлежащим образом и не в полном объеме; отсутствует перечень мероприятий, планируемых к введению в действие по результатам научно-исследовательской работы</w:t>
      </w:r>
      <w:r w:rsidRPr="00E936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1 940,3</w:t>
      </w:r>
      <w:r w:rsidRPr="00E936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1B01F5" w:rsidRDefault="001B01F5" w:rsidP="001B01F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нарушения законодательства о контрактной системе (нарушения при обосновании начальной максимальной цены контракта, отсутствие описания закупки, формальный подход к проведению экспертизы оказанных услуг, нарушения порядка и сроков приемки оказанных услуг);</w:t>
      </w:r>
    </w:p>
    <w:p w:rsidR="001B01F5" w:rsidRDefault="001B01F5" w:rsidP="001B01F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наличие коррупционных признаков при осуществлении закупки.</w:t>
      </w:r>
    </w:p>
    <w:p w:rsidR="001B01F5" w:rsidRDefault="001B01F5" w:rsidP="001B01F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10100"/>
          <w:sz w:val="28"/>
          <w:szCs w:val="28"/>
          <w:lang w:eastAsia="ru-RU"/>
        </w:rPr>
      </w:pPr>
      <w:r>
        <w:rPr>
          <w:rFonts w:ascii="Times New Roman" w:hAnsi="Times New Roman"/>
          <w:color w:val="010100"/>
          <w:sz w:val="28"/>
          <w:szCs w:val="28"/>
          <w:lang w:eastAsia="ru-RU"/>
        </w:rPr>
        <w:t xml:space="preserve">Отчет по результатам контрольного мероприятия рассмотрен на заседании коллегии Контрольно-счетной палаты 18.03.2021 г. с участием представителей объекта контроля, заместителя Главы по инфраструктуре, заместителя прокурора г. Златоуста. </w:t>
      </w:r>
      <w:proofErr w:type="gramStart"/>
      <w:r>
        <w:rPr>
          <w:rFonts w:ascii="Times New Roman" w:hAnsi="Times New Roman"/>
          <w:color w:val="010100"/>
          <w:sz w:val="28"/>
          <w:szCs w:val="28"/>
          <w:lang w:eastAsia="ru-RU"/>
        </w:rPr>
        <w:t>Кроме того, результаты контрольного мероприятия 22.03.2021 г. рассмотрены на заседании рабочей группы по вопросам, касающимся организации льготных маршрутов для пенсионеров на территории ЗГО, созданной в соответствии с решением постоянной комиссии по бюджету, финансовой и налоговой политике от 09.11.2020 №22.</w:t>
      </w:r>
      <w:proofErr w:type="gramEnd"/>
    </w:p>
    <w:p w:rsidR="001B01F5" w:rsidRDefault="001B01F5" w:rsidP="001B01F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адрес руководителя МКУ «УЖКХ» направлено представление. По информации руководителя МКУ «УЖКХ» представление рассмотрено, приняты организационные меры по недопущению выявленных нарушений, в том числе по исключению формального подхода при определении НМЦК; в связи с увольнением должностных лиц привлечение к дисциплинарной ответственности ответственных лиц не представляется возможным.</w:t>
      </w:r>
    </w:p>
    <w:p w:rsidR="00201D19" w:rsidRDefault="00201D19" w:rsidP="00201D19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Представление №1 от 18.03.2021г. снято с контроля.</w:t>
      </w:r>
    </w:p>
    <w:p w:rsidR="001B01F5" w:rsidRDefault="001B01F5" w:rsidP="001B01F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Для принятия мер прокурорского реагирования в части нарушений закона о контрактной системе, а также в целях оценки действий должностных лиц  МКУ «УЖКХ» на наличие в них коррупционных признаков, материалы контрольного мероприятия направлены в Прокуратуру г. Златоуста. Для организации рассмотрения в пределах компетенции и при наличии оснований организации проверки в порядке ст. ст. 144-145 УПК РФ материалы проверки перенаправлены в ОМВД России по Златоустовскому городскому округу.</w:t>
      </w:r>
    </w:p>
    <w:p w:rsidR="001B01F5" w:rsidRPr="001B01F5" w:rsidRDefault="001B01F5" w:rsidP="001B01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B01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информации ГУ МВД России по Челябинской области вынесено постановление об отказе в возбуждении уголовного дела от 14.12.2021 по основаниям, предусмотренным пунктом 2 части 1 статьи 24 УПК РФ (</w:t>
      </w:r>
      <w:r w:rsidRPr="001B01F5">
        <w:rPr>
          <w:rFonts w:ascii="Times New Roman" w:hAnsi="Times New Roman" w:cs="Times New Roman"/>
          <w:sz w:val="28"/>
          <w:szCs w:val="28"/>
        </w:rPr>
        <w:t>отсутствие в деянии состава преступления</w:t>
      </w:r>
      <w:r w:rsidRPr="001B01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1B01F5" w:rsidRPr="00CB68ED" w:rsidRDefault="001B01F5" w:rsidP="001B01F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12"/>
          <w:szCs w:val="12"/>
          <w:lang w:eastAsia="ru-RU"/>
        </w:rPr>
      </w:pPr>
    </w:p>
    <w:p w:rsidR="001B01F5" w:rsidRDefault="001B01F5" w:rsidP="001B01F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2) </w:t>
      </w:r>
      <w:r>
        <w:rPr>
          <w:rFonts w:ascii="Times New Roman" w:hAnsi="Times New Roman"/>
          <w:sz w:val="28"/>
          <w:szCs w:val="28"/>
          <w:lang w:eastAsia="ru-RU"/>
        </w:rPr>
        <w:t>В Муниципальном унитарном предприятии «Автохозяйство администрации Златоустовского городского округа» (далее – МУП «Автохозяйство»)</w:t>
      </w:r>
      <w:r w:rsidRPr="00282F9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AE4D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7656">
        <w:rPr>
          <w:rFonts w:ascii="Times New Roman" w:hAnsi="Times New Roman"/>
          <w:i/>
          <w:sz w:val="28"/>
          <w:szCs w:val="28"/>
        </w:rPr>
        <w:t>«</w:t>
      </w:r>
      <w:r w:rsidRPr="00F67656">
        <w:rPr>
          <w:rFonts w:ascii="Times New Roman" w:hAnsi="Times New Roman"/>
          <w:i/>
          <w:sz w:val="28"/>
          <w:szCs w:val="28"/>
          <w:shd w:val="clear" w:color="auto" w:fill="FFFFFF"/>
        </w:rPr>
        <w:t>Проверка исполнения представления №8 от 31.03.2020 по результатам проведенного контрольного мероприятия «</w:t>
      </w:r>
      <w:r w:rsidRPr="00F67656">
        <w:rPr>
          <w:rFonts w:ascii="Times New Roman" w:hAnsi="Times New Roman"/>
          <w:i/>
          <w:sz w:val="28"/>
          <w:szCs w:val="28"/>
        </w:rPr>
        <w:t xml:space="preserve">Проверка эффективности использования арендной платы за размещение на </w:t>
      </w:r>
      <w:r w:rsidRPr="00F67656">
        <w:rPr>
          <w:rFonts w:ascii="Times New Roman" w:hAnsi="Times New Roman"/>
          <w:i/>
          <w:sz w:val="28"/>
          <w:szCs w:val="28"/>
        </w:rPr>
        <w:lastRenderedPageBreak/>
        <w:t>муниципальных опорах и (или) столбах освещения, линий электропередач, контактной сети сооружений связи и телекоммуникационного оборудования</w:t>
      </w:r>
      <w:r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2F9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пункт 2 раздела</w:t>
      </w:r>
      <w:r w:rsidRPr="007C09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Плана работы, а</w:t>
      </w:r>
      <w:r w:rsidRPr="00282F9D">
        <w:rPr>
          <w:rFonts w:ascii="Times New Roman" w:hAnsi="Times New Roman"/>
          <w:sz w:val="28"/>
          <w:szCs w:val="28"/>
        </w:rPr>
        <w:t xml:space="preserve">кт от </w:t>
      </w:r>
      <w:r>
        <w:rPr>
          <w:rFonts w:ascii="Times New Roman" w:hAnsi="Times New Roman"/>
          <w:sz w:val="28"/>
          <w:szCs w:val="28"/>
        </w:rPr>
        <w:t>26.02.2021</w:t>
      </w:r>
      <w:r w:rsidRPr="00282F9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</w:t>
      </w:r>
      <w:r w:rsidRPr="00282F9D">
        <w:rPr>
          <w:rFonts w:ascii="Times New Roman" w:hAnsi="Times New Roman"/>
          <w:sz w:val="28"/>
          <w:szCs w:val="28"/>
        </w:rPr>
        <w:t xml:space="preserve">, отчет от </w:t>
      </w:r>
      <w:r>
        <w:rPr>
          <w:rFonts w:ascii="Times New Roman" w:hAnsi="Times New Roman"/>
          <w:sz w:val="28"/>
          <w:szCs w:val="28"/>
        </w:rPr>
        <w:t>18</w:t>
      </w:r>
      <w:r w:rsidRPr="00282F9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282F9D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proofErr w:type="gramEnd"/>
      <w:r w:rsidRPr="00282F9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2</w:t>
      </w:r>
      <w:r w:rsidRPr="00282F9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Pr="00282F9D">
        <w:rPr>
          <w:rFonts w:ascii="Times New Roman" w:hAnsi="Times New Roman"/>
          <w:sz w:val="28"/>
          <w:szCs w:val="28"/>
        </w:rPr>
        <w:t xml:space="preserve"> </w:t>
      </w:r>
    </w:p>
    <w:p w:rsidR="001B01F5" w:rsidRDefault="001B01F5" w:rsidP="001B01F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6777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ходе контрольного мероприятия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проверены доходы </w:t>
      </w:r>
      <w:r>
        <w:rPr>
          <w:rFonts w:ascii="Times New Roman" w:hAnsi="Times New Roman"/>
          <w:sz w:val="28"/>
          <w:szCs w:val="28"/>
          <w:lang w:eastAsia="ru-RU"/>
        </w:rPr>
        <w:t>МУП «Автохозяйство» в сумме 8 591,7 тыс. рублей. Проверкой установлено, что часть нарушений, выявленных при предыдущей проверке, в МУП «Автохозяйство» не устранена. 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бъем выявленных</w:t>
      </w:r>
      <w:r>
        <w:rPr>
          <w:rFonts w:ascii="Times New Roman" w:hAnsi="Times New Roman"/>
          <w:color w:val="010100"/>
          <w:sz w:val="28"/>
          <w:szCs w:val="28"/>
          <w:lang w:eastAsia="ru-RU"/>
        </w:rPr>
        <w:t xml:space="preserve">  нарушений законодательства (21 единица)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оценивается в сумме 828,7 тыс. рублей, в том числе: </w:t>
      </w:r>
    </w:p>
    <w:p w:rsidR="001B01F5" w:rsidRDefault="001B01F5" w:rsidP="001B01F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10100"/>
          <w:sz w:val="28"/>
          <w:szCs w:val="28"/>
          <w:lang w:eastAsia="ru-RU"/>
        </w:rPr>
      </w:pPr>
      <w:r>
        <w:rPr>
          <w:rFonts w:ascii="Times New Roman" w:hAnsi="Times New Roman"/>
          <w:color w:val="010100"/>
          <w:sz w:val="28"/>
          <w:szCs w:val="28"/>
          <w:lang w:eastAsia="ru-RU"/>
        </w:rPr>
        <w:t>- нарушения</w:t>
      </w:r>
      <w:r w:rsidRPr="00E936AB">
        <w:rPr>
          <w:rFonts w:ascii="Times New Roman" w:hAnsi="Times New Roman"/>
          <w:color w:val="010100"/>
          <w:sz w:val="28"/>
          <w:szCs w:val="28"/>
          <w:lang w:eastAsia="ru-RU"/>
        </w:rPr>
        <w:t xml:space="preserve"> законодательства о бухгалтерском учете (</w:t>
      </w:r>
      <w:r>
        <w:rPr>
          <w:rFonts w:ascii="Times New Roman" w:hAnsi="Times New Roman"/>
          <w:color w:val="010100"/>
          <w:sz w:val="28"/>
          <w:szCs w:val="28"/>
          <w:lang w:eastAsia="ru-RU"/>
        </w:rPr>
        <w:t>в бухгалтерском учете не отражены доходы</w:t>
      </w:r>
      <w:r w:rsidRPr="00E936AB">
        <w:rPr>
          <w:rFonts w:ascii="Times New Roman" w:hAnsi="Times New Roman"/>
          <w:color w:val="010100"/>
          <w:sz w:val="28"/>
          <w:szCs w:val="28"/>
          <w:lang w:eastAsia="ru-RU"/>
        </w:rPr>
        <w:t xml:space="preserve">) – </w:t>
      </w:r>
      <w:r>
        <w:rPr>
          <w:rFonts w:ascii="Times New Roman" w:hAnsi="Times New Roman"/>
          <w:color w:val="010100"/>
          <w:sz w:val="28"/>
          <w:szCs w:val="28"/>
          <w:lang w:eastAsia="ru-RU"/>
        </w:rPr>
        <w:t>1,3</w:t>
      </w:r>
      <w:r w:rsidRPr="00E936AB">
        <w:rPr>
          <w:rFonts w:ascii="Times New Roman" w:hAnsi="Times New Roman"/>
          <w:color w:val="010100"/>
          <w:sz w:val="28"/>
          <w:szCs w:val="28"/>
          <w:lang w:eastAsia="ru-RU"/>
        </w:rPr>
        <w:t xml:space="preserve"> тыс. рублей;</w:t>
      </w:r>
    </w:p>
    <w:p w:rsidR="001B01F5" w:rsidRDefault="001B01F5" w:rsidP="001B01F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10100"/>
          <w:sz w:val="28"/>
          <w:szCs w:val="28"/>
          <w:lang w:eastAsia="ru-RU"/>
        </w:rPr>
      </w:pPr>
      <w:r>
        <w:rPr>
          <w:rFonts w:ascii="Times New Roman" w:hAnsi="Times New Roman"/>
          <w:color w:val="010100"/>
          <w:sz w:val="28"/>
          <w:szCs w:val="28"/>
          <w:lang w:eastAsia="ru-RU"/>
        </w:rPr>
        <w:t xml:space="preserve">- </w:t>
      </w:r>
      <w:r w:rsidRPr="00EA1F22">
        <w:rPr>
          <w:rFonts w:ascii="Times New Roman" w:hAnsi="Times New Roman"/>
          <w:color w:val="010100"/>
          <w:sz w:val="28"/>
          <w:szCs w:val="28"/>
          <w:lang w:eastAsia="ru-RU"/>
        </w:rPr>
        <w:t>нарушени</w:t>
      </w:r>
      <w:r>
        <w:rPr>
          <w:rFonts w:ascii="Times New Roman" w:hAnsi="Times New Roman"/>
          <w:color w:val="010100"/>
          <w:sz w:val="28"/>
          <w:szCs w:val="28"/>
          <w:lang w:eastAsia="ru-RU"/>
        </w:rPr>
        <w:t>я</w:t>
      </w:r>
      <w:r w:rsidRPr="00EA1F22">
        <w:rPr>
          <w:rFonts w:ascii="Times New Roman" w:hAnsi="Times New Roman"/>
          <w:color w:val="010100"/>
          <w:sz w:val="28"/>
          <w:szCs w:val="28"/>
          <w:lang w:eastAsia="ru-RU"/>
        </w:rPr>
        <w:t xml:space="preserve"> в учете и управлении муниципальным имуществом</w:t>
      </w:r>
      <w:r>
        <w:rPr>
          <w:rFonts w:ascii="Times New Roman" w:hAnsi="Times New Roman"/>
          <w:color w:val="010100"/>
          <w:sz w:val="28"/>
          <w:szCs w:val="28"/>
          <w:lang w:eastAsia="ru-RU"/>
        </w:rPr>
        <w:t xml:space="preserve"> (несанкционированное размещение волоконно-оптического  оборудования, приводящее к </w:t>
      </w:r>
      <w:proofErr w:type="spellStart"/>
      <w:r>
        <w:rPr>
          <w:rFonts w:ascii="Times New Roman" w:hAnsi="Times New Roman"/>
          <w:color w:val="010100"/>
          <w:sz w:val="28"/>
          <w:szCs w:val="28"/>
          <w:lang w:eastAsia="ru-RU"/>
        </w:rPr>
        <w:t>недополучению</w:t>
      </w:r>
      <w:proofErr w:type="spellEnd"/>
      <w:r>
        <w:rPr>
          <w:rFonts w:ascii="Times New Roman" w:hAnsi="Times New Roman"/>
          <w:color w:val="010100"/>
          <w:sz w:val="28"/>
          <w:szCs w:val="28"/>
          <w:lang w:eastAsia="ru-RU"/>
        </w:rPr>
        <w:t xml:space="preserve"> доходов предприятия; своевременно не осуществляется </w:t>
      </w:r>
      <w:proofErr w:type="spellStart"/>
      <w:r>
        <w:rPr>
          <w:rFonts w:ascii="Times New Roman" w:hAnsi="Times New Roman"/>
          <w:color w:val="010100"/>
          <w:sz w:val="28"/>
          <w:szCs w:val="28"/>
          <w:lang w:eastAsia="ru-RU"/>
        </w:rPr>
        <w:t>претензионно</w:t>
      </w:r>
      <w:proofErr w:type="spellEnd"/>
      <w:r>
        <w:rPr>
          <w:rFonts w:ascii="Times New Roman" w:hAnsi="Times New Roman"/>
          <w:color w:val="010100"/>
          <w:sz w:val="28"/>
          <w:szCs w:val="28"/>
          <w:lang w:eastAsia="ru-RU"/>
        </w:rPr>
        <w:t>-исковая работа с неплательщиками платы за размещение оборудования) – 827,4 тыс. рублей.</w:t>
      </w:r>
    </w:p>
    <w:p w:rsidR="001B01F5" w:rsidRDefault="001B01F5" w:rsidP="001B01F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10100"/>
          <w:sz w:val="28"/>
          <w:szCs w:val="28"/>
          <w:lang w:eastAsia="ru-RU"/>
        </w:rPr>
      </w:pPr>
      <w:r>
        <w:rPr>
          <w:rFonts w:ascii="Times New Roman" w:hAnsi="Times New Roman"/>
          <w:color w:val="010100"/>
          <w:sz w:val="28"/>
          <w:szCs w:val="28"/>
          <w:lang w:eastAsia="ru-RU"/>
        </w:rPr>
        <w:t>Отчет по результатам контрольного мероприятия рассмотрен на заседании коллегии Контрольно-счетной палаты 18.03.2021 г. с участием руководителя объекта контроля, руководителя Органа местного самоуправления «Комитет по управлению имуществом ЗГО» (далее –</w:t>
      </w:r>
      <w:r w:rsidR="00F40A18">
        <w:rPr>
          <w:rFonts w:ascii="Times New Roman" w:hAnsi="Times New Roman"/>
          <w:color w:val="010100"/>
          <w:sz w:val="28"/>
          <w:szCs w:val="28"/>
          <w:lang w:eastAsia="ru-RU"/>
        </w:rPr>
        <w:t xml:space="preserve"> Комитет по управлению имуществом,</w:t>
      </w:r>
      <w:r>
        <w:rPr>
          <w:rFonts w:ascii="Times New Roman" w:hAnsi="Times New Roman"/>
          <w:color w:val="010100"/>
          <w:sz w:val="28"/>
          <w:szCs w:val="28"/>
          <w:lang w:eastAsia="ru-RU"/>
        </w:rPr>
        <w:t xml:space="preserve"> КУИ ЗГО), заместителя Главы по инфраструктуре, заместителя прокурора г.</w:t>
      </w:r>
      <w:r w:rsidR="00F40A18">
        <w:rPr>
          <w:rFonts w:ascii="Times New Roman" w:hAnsi="Times New Roman"/>
          <w:color w:val="0101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10100"/>
          <w:sz w:val="28"/>
          <w:szCs w:val="28"/>
          <w:lang w:eastAsia="ru-RU"/>
        </w:rPr>
        <w:t xml:space="preserve">Златоуста. </w:t>
      </w:r>
    </w:p>
    <w:p w:rsidR="001B01F5" w:rsidRDefault="001B01F5" w:rsidP="001B01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E736C">
        <w:rPr>
          <w:rFonts w:ascii="Times New Roman" w:hAnsi="Times New Roman"/>
          <w:sz w:val="28"/>
          <w:szCs w:val="28"/>
          <w:lang w:eastAsia="ru-RU"/>
        </w:rPr>
        <w:t>В адрес директора МУП «Автохозяйство» направлено предписание с указанием сроков устранения нарушений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до 30.06.2021г.</w:t>
      </w:r>
      <w:r w:rsidRPr="001E736C">
        <w:rPr>
          <w:rFonts w:ascii="Times New Roman" w:hAnsi="Times New Roman"/>
          <w:sz w:val="28"/>
          <w:szCs w:val="28"/>
          <w:lang w:eastAsia="ru-RU"/>
        </w:rPr>
        <w:t xml:space="preserve"> По данным ответов МУП «Автохозяйство» (с приложением подтверждающих документов) в целях увеличения доходов в адреса 19-ти провайдеров, оказывающих интернет услуги, направлены требования о заключении договоров на </w:t>
      </w:r>
      <w:proofErr w:type="spellStart"/>
      <w:r w:rsidRPr="001E736C">
        <w:rPr>
          <w:rFonts w:ascii="Times New Roman" w:hAnsi="Times New Roman"/>
          <w:sz w:val="28"/>
          <w:szCs w:val="28"/>
          <w:lang w:eastAsia="ru-RU"/>
        </w:rPr>
        <w:t>несанкционированно</w:t>
      </w:r>
      <w:proofErr w:type="spellEnd"/>
      <w:r w:rsidRPr="001E736C">
        <w:rPr>
          <w:rFonts w:ascii="Times New Roman" w:hAnsi="Times New Roman"/>
          <w:sz w:val="28"/>
          <w:szCs w:val="28"/>
          <w:lang w:eastAsia="ru-RU"/>
        </w:rPr>
        <w:t xml:space="preserve"> размещенное оборудование и предоставлении однолинейных схем размещения оборудования (в случаях невыполнения заявленных требований, предприятием планируется демонтаж оборудования);</w:t>
      </w:r>
      <w:proofErr w:type="gramEnd"/>
      <w:r w:rsidRPr="001E736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E736C">
        <w:rPr>
          <w:rFonts w:ascii="Times New Roman" w:hAnsi="Times New Roman"/>
          <w:sz w:val="28"/>
          <w:szCs w:val="28"/>
        </w:rPr>
        <w:t xml:space="preserve">утвержден регламент технической эксплуатации линий наружного освещения, планируется паспортизация объектов; </w:t>
      </w:r>
      <w:r w:rsidRPr="001E736C">
        <w:rPr>
          <w:rFonts w:ascii="Times New Roman" w:hAnsi="Times New Roman"/>
          <w:sz w:val="28"/>
          <w:szCs w:val="28"/>
          <w:lang w:eastAsia="ru-RU"/>
        </w:rPr>
        <w:t xml:space="preserve">сверочные мероприятия по определению протяженности оборудования на опорах </w:t>
      </w:r>
      <w:r>
        <w:rPr>
          <w:rFonts w:ascii="Times New Roman" w:hAnsi="Times New Roman"/>
          <w:sz w:val="28"/>
          <w:szCs w:val="28"/>
          <w:lang w:eastAsia="ru-RU"/>
        </w:rPr>
        <w:t>закончены</w:t>
      </w:r>
      <w:r w:rsidRPr="001E736C">
        <w:rPr>
          <w:rFonts w:ascii="Times New Roman" w:hAnsi="Times New Roman"/>
          <w:sz w:val="28"/>
          <w:szCs w:val="28"/>
          <w:lang w:eastAsia="ru-RU"/>
        </w:rPr>
        <w:t xml:space="preserve"> с двумя провайдерами (ПАО «Мегафон» и АО «ТТК»), в результате чего, </w:t>
      </w:r>
      <w:r w:rsidRPr="001E736C">
        <w:rPr>
          <w:rFonts w:ascii="Times New Roman" w:hAnsi="Times New Roman"/>
          <w:sz w:val="28"/>
          <w:szCs w:val="28"/>
        </w:rPr>
        <w:t>ежемесячное начисление арендной платы возрастет на 525,4 тыс. рублей, провайдерам направлены договоры с учетом установленных объемов (распространив действие договоров с 1 января 2021), р</w:t>
      </w:r>
      <w:r>
        <w:rPr>
          <w:rFonts w:ascii="Times New Roman" w:hAnsi="Times New Roman"/>
          <w:sz w:val="28"/>
          <w:szCs w:val="28"/>
        </w:rPr>
        <w:t>абота продолжается</w:t>
      </w:r>
      <w:r w:rsidRPr="001E736C">
        <w:rPr>
          <w:rFonts w:ascii="Times New Roman" w:hAnsi="Times New Roman"/>
          <w:sz w:val="28"/>
          <w:szCs w:val="28"/>
        </w:rPr>
        <w:t>;</w:t>
      </w:r>
      <w:proofErr w:type="gramEnd"/>
      <w:r w:rsidRPr="001E736C">
        <w:rPr>
          <w:rFonts w:ascii="Times New Roman" w:hAnsi="Times New Roman"/>
          <w:sz w:val="28"/>
          <w:szCs w:val="28"/>
        </w:rPr>
        <w:t xml:space="preserve"> в судебном порядке приняты меры к взысканию задолженности неплательщиков; о</w:t>
      </w:r>
      <w:r w:rsidRPr="001E736C">
        <w:rPr>
          <w:rFonts w:ascii="Times New Roman" w:hAnsi="Times New Roman"/>
          <w:sz w:val="28"/>
          <w:szCs w:val="28"/>
          <w:lang w:eastAsia="ru-RU"/>
        </w:rPr>
        <w:t xml:space="preserve">дно должностное лицо привлечено к дисциплинарной ответственности (объявлен выговор). </w:t>
      </w:r>
    </w:p>
    <w:p w:rsidR="001B01F5" w:rsidRPr="001F4F8B" w:rsidRDefault="001B01F5" w:rsidP="001B01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Рассмотрев </w:t>
      </w:r>
      <w:r w:rsidRPr="001F4F8B">
        <w:rPr>
          <w:rFonts w:ascii="Times New Roman" w:hAnsi="Times New Roman"/>
          <w:sz w:val="28"/>
          <w:szCs w:val="28"/>
        </w:rPr>
        <w:t>обращени</w:t>
      </w:r>
      <w:r w:rsidR="003341D9">
        <w:rPr>
          <w:rFonts w:ascii="Times New Roman" w:hAnsi="Times New Roman"/>
          <w:sz w:val="28"/>
          <w:szCs w:val="28"/>
        </w:rPr>
        <w:t>я</w:t>
      </w:r>
      <w:r w:rsidRPr="001F4F8B">
        <w:rPr>
          <w:rFonts w:ascii="Times New Roman" w:hAnsi="Times New Roman"/>
          <w:sz w:val="28"/>
          <w:szCs w:val="28"/>
        </w:rPr>
        <w:t xml:space="preserve"> директора МУП «Автохозяйство»</w:t>
      </w:r>
      <w:r>
        <w:rPr>
          <w:rFonts w:ascii="Times New Roman" w:hAnsi="Times New Roman"/>
          <w:sz w:val="28"/>
          <w:szCs w:val="28"/>
        </w:rPr>
        <w:t>,</w:t>
      </w:r>
      <w:r w:rsidRPr="001F4F8B">
        <w:rPr>
          <w:rFonts w:ascii="Times New Roman" w:hAnsi="Times New Roman"/>
          <w:sz w:val="28"/>
          <w:szCs w:val="28"/>
        </w:rPr>
        <w:t xml:space="preserve"> на заседани</w:t>
      </w:r>
      <w:r w:rsidR="003341D9">
        <w:rPr>
          <w:rFonts w:ascii="Times New Roman" w:hAnsi="Times New Roman"/>
          <w:sz w:val="28"/>
          <w:szCs w:val="28"/>
        </w:rPr>
        <w:t>ях</w:t>
      </w:r>
      <w:r w:rsidRPr="001F4F8B">
        <w:rPr>
          <w:rFonts w:ascii="Times New Roman" w:hAnsi="Times New Roman"/>
          <w:sz w:val="28"/>
          <w:szCs w:val="28"/>
        </w:rPr>
        <w:t xml:space="preserve"> Коллегии 28.06.2021г.</w:t>
      </w:r>
      <w:r w:rsidR="003341D9">
        <w:rPr>
          <w:rFonts w:ascii="Times New Roman" w:hAnsi="Times New Roman"/>
          <w:sz w:val="28"/>
          <w:szCs w:val="28"/>
        </w:rPr>
        <w:t xml:space="preserve"> и 01.12.2021</w:t>
      </w:r>
      <w:r w:rsidRPr="001F4F8B">
        <w:rPr>
          <w:rFonts w:ascii="Times New Roman" w:hAnsi="Times New Roman"/>
          <w:sz w:val="28"/>
          <w:szCs w:val="28"/>
        </w:rPr>
        <w:t xml:space="preserve"> принято решение</w:t>
      </w:r>
      <w:r w:rsidRPr="001F4F8B">
        <w:rPr>
          <w:rFonts w:ascii="Times New Roman" w:hAnsi="Times New Roman"/>
          <w:b/>
          <w:sz w:val="28"/>
          <w:szCs w:val="28"/>
        </w:rPr>
        <w:t xml:space="preserve"> </w:t>
      </w:r>
      <w:r w:rsidRPr="001F4F8B">
        <w:rPr>
          <w:rFonts w:ascii="Times New Roman" w:hAnsi="Times New Roman"/>
          <w:sz w:val="28"/>
          <w:szCs w:val="28"/>
        </w:rPr>
        <w:t>об изменении срока предписания</w:t>
      </w:r>
      <w:r>
        <w:rPr>
          <w:rFonts w:ascii="Times New Roman" w:hAnsi="Times New Roman"/>
          <w:sz w:val="28"/>
          <w:szCs w:val="28"/>
        </w:rPr>
        <w:t>: до </w:t>
      </w:r>
      <w:r w:rsidR="003341D9">
        <w:rPr>
          <w:rFonts w:ascii="Times New Roman" w:hAnsi="Times New Roman"/>
          <w:sz w:val="28"/>
          <w:szCs w:val="28"/>
        </w:rPr>
        <w:t>30 декабря 2022</w:t>
      </w:r>
      <w:r>
        <w:rPr>
          <w:rFonts w:ascii="Times New Roman" w:hAnsi="Times New Roman"/>
          <w:sz w:val="28"/>
          <w:szCs w:val="28"/>
        </w:rPr>
        <w:t xml:space="preserve"> г. </w:t>
      </w:r>
      <w:r w:rsidR="003341D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предписано </w:t>
      </w:r>
      <w:r w:rsidRPr="001F4F8B">
        <w:rPr>
          <w:rFonts w:ascii="Times New Roman" w:hAnsi="Times New Roman"/>
          <w:sz w:val="28"/>
          <w:szCs w:val="28"/>
        </w:rPr>
        <w:t>закончить проведение инвентаризации объектов наружного освещения, в части определения протяженности линий наружного освещения</w:t>
      </w:r>
      <w:r>
        <w:rPr>
          <w:rFonts w:ascii="Times New Roman" w:hAnsi="Times New Roman"/>
          <w:sz w:val="28"/>
          <w:szCs w:val="28"/>
        </w:rPr>
        <w:t xml:space="preserve">; </w:t>
      </w:r>
      <w:r w:rsidRPr="001F4F8B">
        <w:rPr>
          <w:rFonts w:ascii="Times New Roman" w:hAnsi="Times New Roman"/>
          <w:sz w:val="28"/>
          <w:szCs w:val="28"/>
        </w:rPr>
        <w:t xml:space="preserve">установить принадлежность оборудования, размещенного незаконно на линиях наружного освещения, </w:t>
      </w:r>
      <w:r w:rsidRPr="001F4F8B">
        <w:rPr>
          <w:rFonts w:ascii="Times New Roman" w:hAnsi="Times New Roman"/>
          <w:sz w:val="28"/>
          <w:szCs w:val="28"/>
        </w:rPr>
        <w:lastRenderedPageBreak/>
        <w:t>начислить и предъявить собственникам оборудования требования об уплате начисленных платежей</w:t>
      </w:r>
      <w:r w:rsidR="003341D9">
        <w:rPr>
          <w:rFonts w:ascii="Times New Roman" w:hAnsi="Times New Roman"/>
          <w:sz w:val="28"/>
          <w:szCs w:val="28"/>
        </w:rPr>
        <w:t>)</w:t>
      </w:r>
      <w:r w:rsidRPr="001F4F8B">
        <w:rPr>
          <w:rFonts w:ascii="Times New Roman" w:hAnsi="Times New Roman"/>
          <w:sz w:val="28"/>
          <w:szCs w:val="28"/>
        </w:rPr>
        <w:t>.</w:t>
      </w:r>
      <w:proofErr w:type="gramEnd"/>
    </w:p>
    <w:p w:rsidR="001B01F5" w:rsidRDefault="001B01F5" w:rsidP="001B01F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Предписание находится на контроле до полного его исполнения.</w:t>
      </w:r>
    </w:p>
    <w:p w:rsidR="001B01F5" w:rsidRPr="00AF7259" w:rsidRDefault="001B01F5" w:rsidP="001B01F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Руководителю КУИ ЗГО рекомендовано принять меры по организации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использованием по назначению и сохранностью имущества, принадлежащего предприятию на праве хозяйственного ведения. Администрации ЗГО предложено принять совместное</w:t>
      </w:r>
      <w:r w:rsidRPr="00AF7259">
        <w:rPr>
          <w:rFonts w:ascii="Times New Roman" w:hAnsi="Times New Roman"/>
          <w:sz w:val="28"/>
          <w:szCs w:val="28"/>
          <w:lang w:eastAsia="ru-RU"/>
        </w:rPr>
        <w:t xml:space="preserve"> с МУП «Автохозяйство»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7259">
        <w:rPr>
          <w:rFonts w:ascii="Times New Roman" w:hAnsi="Times New Roman"/>
          <w:sz w:val="28"/>
          <w:szCs w:val="28"/>
          <w:lang w:eastAsia="ru-RU"/>
        </w:rPr>
        <w:t xml:space="preserve">решение о мероприятиях по предотвращению несанкционированного размещения оборудования на линиях наружного освещения. </w:t>
      </w:r>
    </w:p>
    <w:p w:rsidR="001B01F5" w:rsidRDefault="001B01F5" w:rsidP="001B01F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Материалы контрольного мероприятия направлены в Прокуратуру г. Златоуста. </w:t>
      </w:r>
    </w:p>
    <w:p w:rsidR="001B01F5" w:rsidRPr="00CB68ED" w:rsidRDefault="001B01F5" w:rsidP="001B01F5">
      <w:pPr>
        <w:pStyle w:val="a7"/>
        <w:spacing w:after="0"/>
        <w:ind w:firstLine="567"/>
        <w:jc w:val="both"/>
        <w:rPr>
          <w:color w:val="000000"/>
          <w:sz w:val="16"/>
          <w:szCs w:val="16"/>
          <w:lang w:eastAsia="ru-RU"/>
        </w:rPr>
      </w:pPr>
    </w:p>
    <w:p w:rsidR="001B01F5" w:rsidRDefault="001B01F5" w:rsidP="001B01F5">
      <w:pPr>
        <w:pStyle w:val="a7"/>
        <w:spacing w:after="0"/>
        <w:ind w:firstLine="567"/>
        <w:jc w:val="both"/>
        <w:rPr>
          <w:color w:val="000000"/>
          <w:sz w:val="28"/>
          <w:szCs w:val="28"/>
          <w:lang w:eastAsia="ru-RU"/>
        </w:rPr>
      </w:pPr>
      <w:proofErr w:type="gramStart"/>
      <w:r>
        <w:rPr>
          <w:color w:val="000000"/>
          <w:sz w:val="28"/>
          <w:szCs w:val="28"/>
          <w:lang w:eastAsia="ru-RU"/>
        </w:rPr>
        <w:t xml:space="preserve">3) В </w:t>
      </w:r>
      <w:r>
        <w:rPr>
          <w:bCs/>
          <w:sz w:val="28"/>
          <w:szCs w:val="28"/>
        </w:rPr>
        <w:t xml:space="preserve">Управлении социальной защиты населения Златоустовского городского округа (далее – УСЗН ЗГО) </w:t>
      </w:r>
      <w:r>
        <w:rPr>
          <w:sz w:val="28"/>
          <w:szCs w:val="28"/>
          <w:lang w:eastAsia="ru-RU"/>
        </w:rPr>
        <w:t xml:space="preserve">- </w:t>
      </w:r>
      <w:r w:rsidRPr="00FE38B9">
        <w:rPr>
          <w:bCs/>
          <w:sz w:val="28"/>
          <w:szCs w:val="28"/>
        </w:rPr>
        <w:t>«</w:t>
      </w:r>
      <w:r w:rsidRPr="00AB5B19">
        <w:rPr>
          <w:i/>
          <w:sz w:val="28"/>
          <w:szCs w:val="28"/>
        </w:rPr>
        <w:t xml:space="preserve">Проверка </w:t>
      </w:r>
      <w:r>
        <w:rPr>
          <w:i/>
          <w:sz w:val="28"/>
          <w:szCs w:val="28"/>
        </w:rPr>
        <w:t>исполнения законодательства в сфере обеспечения жильем детей-сирот и детей, оставшихся без попечения родителей, законности расходования выделяемых на эти цели бюджетных средств</w:t>
      </w:r>
      <w:r w:rsidRPr="00AB5B19">
        <w:rPr>
          <w:i/>
          <w:sz w:val="28"/>
          <w:szCs w:val="28"/>
        </w:rPr>
        <w:t>»</w:t>
      </w:r>
      <w:r w:rsidRPr="00AF0F00">
        <w:rPr>
          <w:b/>
          <w:sz w:val="28"/>
          <w:szCs w:val="28"/>
        </w:rPr>
        <w:t xml:space="preserve"> </w:t>
      </w:r>
      <w:r w:rsidRPr="00AE4D1A">
        <w:rPr>
          <w:b/>
          <w:sz w:val="28"/>
          <w:szCs w:val="28"/>
        </w:rPr>
        <w:t>(</w:t>
      </w:r>
      <w:r>
        <w:rPr>
          <w:sz w:val="28"/>
          <w:szCs w:val="28"/>
        </w:rPr>
        <w:t>пункт 11 раздела</w:t>
      </w:r>
      <w:r w:rsidRPr="007C09D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Плана работы, требование Прокуратуры г. Златоуста от 11.02.2021 №74-2021,  а</w:t>
      </w:r>
      <w:r w:rsidRPr="00282F9D">
        <w:rPr>
          <w:sz w:val="28"/>
          <w:szCs w:val="28"/>
        </w:rPr>
        <w:t xml:space="preserve">кт от </w:t>
      </w:r>
      <w:r>
        <w:rPr>
          <w:sz w:val="28"/>
          <w:szCs w:val="28"/>
        </w:rPr>
        <w:t>12.03.2021</w:t>
      </w:r>
      <w:r w:rsidRPr="00282F9D">
        <w:rPr>
          <w:sz w:val="28"/>
          <w:szCs w:val="28"/>
        </w:rPr>
        <w:t xml:space="preserve"> №</w:t>
      </w:r>
      <w:r>
        <w:rPr>
          <w:sz w:val="28"/>
          <w:szCs w:val="28"/>
        </w:rPr>
        <w:t>3</w:t>
      </w:r>
      <w:r w:rsidRPr="00677755">
        <w:rPr>
          <w:color w:val="000000"/>
          <w:sz w:val="28"/>
          <w:szCs w:val="28"/>
          <w:lang w:eastAsia="ru-RU"/>
        </w:rPr>
        <w:t>)</w:t>
      </w:r>
      <w:r>
        <w:rPr>
          <w:color w:val="000000"/>
          <w:sz w:val="28"/>
          <w:szCs w:val="28"/>
          <w:lang w:eastAsia="ru-RU"/>
        </w:rPr>
        <w:t>.</w:t>
      </w:r>
      <w:proofErr w:type="gramEnd"/>
    </w:p>
    <w:p w:rsidR="001B01F5" w:rsidRPr="00481BA8" w:rsidRDefault="001B01F5" w:rsidP="001B01F5">
      <w:pPr>
        <w:pStyle w:val="a7"/>
        <w:spacing w:after="0"/>
        <w:ind w:firstLine="567"/>
        <w:jc w:val="both"/>
        <w:rPr>
          <w:color w:val="0101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Проверено расходование бюджетных</w:t>
      </w:r>
      <w:r w:rsidRPr="00677755">
        <w:rPr>
          <w:color w:val="000000"/>
          <w:sz w:val="28"/>
          <w:szCs w:val="28"/>
          <w:lang w:eastAsia="ru-RU"/>
        </w:rPr>
        <w:t xml:space="preserve"> сре</w:t>
      </w:r>
      <w:proofErr w:type="gramStart"/>
      <w:r w:rsidRPr="00677755">
        <w:rPr>
          <w:color w:val="000000"/>
          <w:sz w:val="28"/>
          <w:szCs w:val="28"/>
          <w:lang w:eastAsia="ru-RU"/>
        </w:rPr>
        <w:t xml:space="preserve">дств </w:t>
      </w:r>
      <w:r>
        <w:rPr>
          <w:color w:val="000000"/>
          <w:sz w:val="28"/>
          <w:szCs w:val="28"/>
          <w:lang w:eastAsia="ru-RU"/>
        </w:rPr>
        <w:t>в с</w:t>
      </w:r>
      <w:proofErr w:type="gramEnd"/>
      <w:r>
        <w:rPr>
          <w:color w:val="000000"/>
          <w:sz w:val="28"/>
          <w:szCs w:val="28"/>
          <w:lang w:eastAsia="ru-RU"/>
        </w:rPr>
        <w:t xml:space="preserve">умме 52 694,3 </w:t>
      </w:r>
      <w:r w:rsidRPr="00677755">
        <w:rPr>
          <w:color w:val="000000"/>
          <w:sz w:val="28"/>
          <w:szCs w:val="28"/>
          <w:lang w:eastAsia="ru-RU"/>
        </w:rPr>
        <w:t xml:space="preserve">тыс. рублей. </w:t>
      </w:r>
      <w:r w:rsidRPr="00481BA8">
        <w:rPr>
          <w:color w:val="000000"/>
          <w:sz w:val="28"/>
          <w:szCs w:val="28"/>
          <w:lang w:eastAsia="ru-RU"/>
        </w:rPr>
        <w:t xml:space="preserve">Объем выявленных нарушений </w:t>
      </w:r>
      <w:r>
        <w:rPr>
          <w:color w:val="010100"/>
          <w:sz w:val="28"/>
          <w:szCs w:val="28"/>
          <w:lang w:eastAsia="ru-RU"/>
        </w:rPr>
        <w:t xml:space="preserve">законодательства </w:t>
      </w:r>
      <w:r w:rsidRPr="00481BA8">
        <w:rPr>
          <w:color w:val="010100"/>
          <w:sz w:val="28"/>
          <w:szCs w:val="28"/>
          <w:lang w:eastAsia="ru-RU"/>
        </w:rPr>
        <w:t>(</w:t>
      </w:r>
      <w:r>
        <w:rPr>
          <w:color w:val="010100"/>
          <w:sz w:val="28"/>
          <w:szCs w:val="28"/>
          <w:lang w:eastAsia="ru-RU"/>
        </w:rPr>
        <w:t>15</w:t>
      </w:r>
      <w:r w:rsidRPr="00481BA8">
        <w:rPr>
          <w:color w:val="010100"/>
          <w:sz w:val="28"/>
          <w:szCs w:val="28"/>
          <w:lang w:eastAsia="ru-RU"/>
        </w:rPr>
        <w:t xml:space="preserve"> единиц) оценивается в сумме </w:t>
      </w:r>
      <w:r>
        <w:rPr>
          <w:color w:val="010100"/>
          <w:sz w:val="28"/>
          <w:szCs w:val="28"/>
          <w:lang w:eastAsia="ru-RU"/>
        </w:rPr>
        <w:t>2 351,5</w:t>
      </w:r>
      <w:r w:rsidRPr="00481BA8">
        <w:rPr>
          <w:color w:val="010100"/>
          <w:sz w:val="28"/>
          <w:szCs w:val="28"/>
          <w:lang w:eastAsia="ru-RU"/>
        </w:rPr>
        <w:t xml:space="preserve"> тыс. рублей, в том числе:</w:t>
      </w:r>
    </w:p>
    <w:p w:rsidR="001B01F5" w:rsidRDefault="001B01F5" w:rsidP="001B01F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81B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нарушения законодательства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 контрактной системе (заключены муниципальные контракты с нарушением объявленных условий определения поставщика, ряд характеристик жилых помещений не соответствует  спецификации к муниципальному контракту, нарушены сроки оплаты за приобретенные квартиры)</w:t>
      </w:r>
      <w:r w:rsidRPr="00481BA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481BA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2 351,5</w:t>
      </w:r>
      <w:r w:rsidRPr="00481BA8">
        <w:rPr>
          <w:rFonts w:ascii="Times New Roman" w:hAnsi="Times New Roman"/>
          <w:color w:val="000000"/>
          <w:sz w:val="28"/>
          <w:szCs w:val="28"/>
        </w:rPr>
        <w:t> тыс. рублей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B01F5" w:rsidRDefault="00CF202F" w:rsidP="001B01F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Материалы контрольного мероприятия направлены в Прокуратуру г. Златоуста. </w:t>
      </w:r>
      <w:r w:rsidR="001B01F5">
        <w:rPr>
          <w:rFonts w:ascii="Times New Roman" w:hAnsi="Times New Roman"/>
          <w:color w:val="000000"/>
          <w:sz w:val="28"/>
          <w:szCs w:val="28"/>
        </w:rPr>
        <w:t>По результатам проверки Прокуратурой г. Златоуста в адрес УСЗН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1B01F5">
        <w:rPr>
          <w:rFonts w:ascii="Times New Roman" w:hAnsi="Times New Roman"/>
          <w:color w:val="000000"/>
          <w:sz w:val="28"/>
          <w:szCs w:val="28"/>
        </w:rPr>
        <w:t>ЗГО вынесено представление о недопущении впредь выявленных нарушений</w:t>
      </w:r>
      <w:r w:rsidR="00901522">
        <w:rPr>
          <w:rFonts w:ascii="Times New Roman" w:hAnsi="Times New Roman"/>
          <w:color w:val="000000"/>
          <w:sz w:val="28"/>
          <w:szCs w:val="28"/>
        </w:rPr>
        <w:t>, представление рассмотрено и удовлетворено</w:t>
      </w:r>
      <w:r w:rsidR="001B01F5">
        <w:rPr>
          <w:rFonts w:ascii="Times New Roman" w:hAnsi="Times New Roman"/>
          <w:color w:val="000000"/>
          <w:sz w:val="28"/>
          <w:szCs w:val="28"/>
        </w:rPr>
        <w:t>.</w:t>
      </w:r>
    </w:p>
    <w:p w:rsidR="001B01F5" w:rsidRPr="00D81F81" w:rsidRDefault="001B01F5" w:rsidP="001B01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1B01F5" w:rsidRPr="00024984" w:rsidRDefault="001B01F5" w:rsidP="001B01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4984">
        <w:rPr>
          <w:rFonts w:ascii="Times New Roman" w:eastAsia="Times New Roman" w:hAnsi="Times New Roman"/>
          <w:sz w:val="28"/>
          <w:szCs w:val="28"/>
          <w:lang w:eastAsia="ru-RU"/>
        </w:rPr>
        <w:t xml:space="preserve">4) В </w:t>
      </w:r>
      <w:r w:rsidRPr="0002498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униципальном бюджетном учреждении </w:t>
      </w:r>
      <w:r w:rsidRPr="00024984">
        <w:rPr>
          <w:rFonts w:ascii="Times New Roman" w:hAnsi="Times New Roman"/>
          <w:sz w:val="28"/>
          <w:szCs w:val="28"/>
        </w:rPr>
        <w:t>«Комплексный социальный центр по оказанию помощи лицам без определённого места жительства»</w:t>
      </w:r>
      <w:r w:rsidRPr="00024984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</w:t>
      </w:r>
      <w:r w:rsidRPr="00024984">
        <w:rPr>
          <w:rFonts w:ascii="Times New Roman" w:eastAsia="Times New Roman" w:hAnsi="Times New Roman"/>
          <w:sz w:val="28"/>
          <w:szCs w:val="28"/>
          <w:lang w:eastAsia="ru-RU"/>
        </w:rPr>
        <w:t xml:space="preserve">ентр </w:t>
      </w:r>
      <w:r w:rsidRPr="00024984">
        <w:rPr>
          <w:rFonts w:ascii="Times New Roman" w:hAnsi="Times New Roman"/>
          <w:sz w:val="28"/>
          <w:szCs w:val="28"/>
        </w:rPr>
        <w:t xml:space="preserve">по оказанию помощи лицам без определённого места жительства)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024984">
        <w:rPr>
          <w:rFonts w:ascii="Times New Roman" w:hAnsi="Times New Roman"/>
          <w:i/>
          <w:sz w:val="28"/>
          <w:szCs w:val="28"/>
        </w:rPr>
        <w:t>«Проверка эффективности использования имущества, находящегося в муниципальной собственности Златоустовского городского округа, и переданного в оперативное управление муниципальным учреждениям, подведомственным Управлению социальной защиты населения ЗГО»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2498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пункт 3 раздела</w:t>
      </w:r>
      <w:r w:rsidRPr="007C09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Плана работы, а</w:t>
      </w:r>
      <w:r w:rsidRPr="00282F9D">
        <w:rPr>
          <w:rFonts w:ascii="Times New Roman" w:hAnsi="Times New Roman"/>
          <w:sz w:val="28"/>
          <w:szCs w:val="28"/>
        </w:rPr>
        <w:t xml:space="preserve">кт от </w:t>
      </w:r>
      <w:r>
        <w:rPr>
          <w:rFonts w:ascii="Times New Roman" w:hAnsi="Times New Roman"/>
          <w:sz w:val="28"/>
          <w:szCs w:val="28"/>
        </w:rPr>
        <w:t>23.04.2021</w:t>
      </w:r>
      <w:r w:rsidRPr="00282F9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5</w:t>
      </w:r>
      <w:proofErr w:type="gramEnd"/>
      <w:r w:rsidRPr="00282F9D">
        <w:rPr>
          <w:rFonts w:ascii="Times New Roman" w:hAnsi="Times New Roman"/>
          <w:sz w:val="28"/>
          <w:szCs w:val="28"/>
        </w:rPr>
        <w:t xml:space="preserve">, отчет от </w:t>
      </w:r>
      <w:r>
        <w:rPr>
          <w:rFonts w:ascii="Times New Roman" w:hAnsi="Times New Roman"/>
          <w:sz w:val="28"/>
          <w:szCs w:val="28"/>
        </w:rPr>
        <w:t>25.05.2021 №3</w:t>
      </w:r>
      <w:r w:rsidRPr="0002498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1B01F5" w:rsidRDefault="001B01F5" w:rsidP="001B01F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Проверено расходование </w:t>
      </w:r>
      <w:r w:rsidRPr="00677755">
        <w:rPr>
          <w:rFonts w:ascii="Times New Roman" w:hAnsi="Times New Roman"/>
          <w:color w:val="000000"/>
          <w:sz w:val="28"/>
          <w:szCs w:val="28"/>
          <w:lang w:eastAsia="ru-RU"/>
        </w:rPr>
        <w:t>средств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областного бюджета</w:t>
      </w:r>
      <w:r w:rsidRPr="006777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сумме 949,2 </w:t>
      </w:r>
      <w:r w:rsidRPr="00677755">
        <w:rPr>
          <w:rFonts w:ascii="Times New Roman" w:hAnsi="Times New Roman"/>
          <w:color w:val="000000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использование муниципального имущества – 2 568,4 тыс. рублей. Объем нарушений бюджетной и </w:t>
      </w:r>
      <w:r>
        <w:rPr>
          <w:rFonts w:ascii="Times New Roman" w:hAnsi="Times New Roman"/>
          <w:color w:val="010100"/>
          <w:sz w:val="28"/>
          <w:szCs w:val="28"/>
          <w:lang w:eastAsia="ru-RU"/>
        </w:rPr>
        <w:t>финансовой дисциплины, иных нормативных правовых актов (15 единиц)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оценивается в сумме 2 531,6 тыс. рублей, в том числе: </w:t>
      </w:r>
    </w:p>
    <w:p w:rsidR="001B01F5" w:rsidRDefault="001B01F5" w:rsidP="001B01F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 нарушения бюджетного законодательства (в соглашениях о предоставлении целевых субсидий не отражено требуемое значение показателя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результативности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использования субсидий, нарушен установленный порядок предоставления отчетов об использовании целевых субсидий) –</w:t>
      </w:r>
      <w:r w:rsidRPr="00E936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949,2</w:t>
      </w:r>
      <w:r w:rsidRPr="00E936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1B01F5" w:rsidRPr="00E936AB" w:rsidRDefault="001B01F5" w:rsidP="001B01F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неэффективное (безрезультативное) расходование бюджетных средств (приобретённое оборудование не используется в деятельности учреждения) – 11,0 тыс. рублей;</w:t>
      </w:r>
    </w:p>
    <w:p w:rsidR="001B01F5" w:rsidRDefault="001B01F5" w:rsidP="001B01F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нарушения правил ведения бухгалтерского учета (не соблюдены установленные требования при списании основных  средств) – 411,8 тыс. рублей;</w:t>
      </w:r>
    </w:p>
    <w:p w:rsidR="001B01F5" w:rsidRDefault="001B01F5" w:rsidP="001B01F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нарушения при учете и управлении муниципальным имуществом (в реестре муниципального имущества не отражено имущество, числящееся на балансе учреждения, не предоставлена информация в КУИ ЗГО о поступлении и выбытии муниципального имущества) – 1 159,6 тыс. рублей.</w:t>
      </w:r>
    </w:p>
    <w:p w:rsidR="001B01F5" w:rsidRDefault="001B01F5" w:rsidP="001B01F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10100"/>
          <w:sz w:val="28"/>
          <w:szCs w:val="28"/>
          <w:lang w:eastAsia="ru-RU"/>
        </w:rPr>
      </w:pPr>
      <w:r>
        <w:rPr>
          <w:rFonts w:ascii="Times New Roman" w:hAnsi="Times New Roman"/>
          <w:color w:val="010100"/>
          <w:sz w:val="28"/>
          <w:szCs w:val="28"/>
          <w:lang w:eastAsia="ru-RU"/>
        </w:rPr>
        <w:t>Отчет по результатам контрольного мероприятия рассмотрен на заседании коллегии Контрольно-счетной палаты 25.05.2021 г. с участием представителей объекта контроля, заместителя Главы по социальным вопросам, руководителя УСЗН ЗГО.</w:t>
      </w:r>
    </w:p>
    <w:p w:rsidR="001B01F5" w:rsidRDefault="001B01F5" w:rsidP="001B01F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D18">
        <w:rPr>
          <w:rFonts w:ascii="Times New Roman" w:hAnsi="Times New Roman"/>
          <w:sz w:val="28"/>
          <w:szCs w:val="28"/>
          <w:lang w:eastAsia="ru-RU"/>
        </w:rPr>
        <w:t xml:space="preserve">В адрес директора </w:t>
      </w:r>
      <w:r w:rsidRPr="00DB6D18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Комплексного центра </w:t>
      </w:r>
      <w:r w:rsidRPr="00DB6D18">
        <w:rPr>
          <w:rFonts w:ascii="Times New Roman" w:hAnsi="Times New Roman"/>
          <w:sz w:val="28"/>
          <w:szCs w:val="28"/>
        </w:rPr>
        <w:t>по оказанию помощи лицам без определённого места жительства</w:t>
      </w:r>
      <w:r w:rsidRPr="00DB6D18">
        <w:rPr>
          <w:rFonts w:ascii="Times New Roman" w:hAnsi="Times New Roman"/>
          <w:sz w:val="28"/>
          <w:szCs w:val="28"/>
          <w:lang w:eastAsia="ru-RU"/>
        </w:rPr>
        <w:t xml:space="preserve"> направлено представление. В ответ на представление представлена информация о принятых</w:t>
      </w:r>
      <w:r>
        <w:rPr>
          <w:rFonts w:ascii="Times New Roman" w:hAnsi="Times New Roman"/>
          <w:sz w:val="28"/>
          <w:szCs w:val="28"/>
          <w:lang w:eastAsia="ru-RU"/>
        </w:rPr>
        <w:t xml:space="preserve"> мерах по устранению нарушений и недопущению впредь выявленных нарушений.</w:t>
      </w:r>
      <w:r w:rsidRPr="003942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B01F5" w:rsidRDefault="001B01F5" w:rsidP="001B01F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Представление №2 от 25.05.2021г. снято с контроля.</w:t>
      </w:r>
    </w:p>
    <w:p w:rsidR="001B01F5" w:rsidRPr="00CB68ED" w:rsidRDefault="001B01F5" w:rsidP="001B01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B01F5" w:rsidRPr="00024984" w:rsidRDefault="001B01F5" w:rsidP="001B01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24984">
        <w:rPr>
          <w:rFonts w:ascii="Times New Roman" w:eastAsia="Times New Roman" w:hAnsi="Times New Roman"/>
          <w:sz w:val="28"/>
          <w:szCs w:val="28"/>
          <w:lang w:eastAsia="ru-RU"/>
        </w:rPr>
        <w:t xml:space="preserve">) В </w:t>
      </w:r>
      <w:r w:rsidRPr="0002498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униципальном бюджетном учреждении </w:t>
      </w:r>
      <w:r w:rsidRPr="00024984">
        <w:rPr>
          <w:rFonts w:ascii="Times New Roman" w:hAnsi="Times New Roman"/>
          <w:sz w:val="28"/>
          <w:szCs w:val="28"/>
        </w:rPr>
        <w:t xml:space="preserve">«Комплексный центр </w:t>
      </w:r>
      <w:r>
        <w:rPr>
          <w:rFonts w:ascii="Times New Roman" w:hAnsi="Times New Roman"/>
          <w:sz w:val="28"/>
          <w:szCs w:val="28"/>
        </w:rPr>
        <w:t>социального обслуживания населения</w:t>
      </w:r>
      <w:r w:rsidRPr="00024984">
        <w:rPr>
          <w:rFonts w:ascii="Times New Roman" w:hAnsi="Times New Roman"/>
          <w:sz w:val="28"/>
          <w:szCs w:val="28"/>
        </w:rPr>
        <w:t>»</w:t>
      </w:r>
      <w:r w:rsidRPr="00024984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Комплексный центр</w:t>
      </w:r>
      <w:r w:rsidRPr="00024984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024984">
        <w:rPr>
          <w:rFonts w:ascii="Times New Roman" w:hAnsi="Times New Roman"/>
          <w:i/>
          <w:sz w:val="28"/>
          <w:szCs w:val="28"/>
        </w:rPr>
        <w:t>«Проверка эффективности использования имущества, находящегося в муниципальной собственности Златоустовского городского округа, и переданного в оперативное управление муниципальным учреждениям, подведомственным Управлению социальной защиты населения ЗГО»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2498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пункт 3 раздела</w:t>
      </w:r>
      <w:r w:rsidRPr="007C09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Плана работы, а</w:t>
      </w:r>
      <w:r w:rsidRPr="00282F9D">
        <w:rPr>
          <w:rFonts w:ascii="Times New Roman" w:hAnsi="Times New Roman"/>
          <w:sz w:val="28"/>
          <w:szCs w:val="28"/>
        </w:rPr>
        <w:t xml:space="preserve">кт от </w:t>
      </w:r>
      <w:r>
        <w:rPr>
          <w:rFonts w:ascii="Times New Roman" w:hAnsi="Times New Roman"/>
          <w:sz w:val="28"/>
          <w:szCs w:val="28"/>
        </w:rPr>
        <w:t>23.04.2021</w:t>
      </w:r>
      <w:r w:rsidRPr="00282F9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6</w:t>
      </w:r>
      <w:r w:rsidRPr="00282F9D">
        <w:rPr>
          <w:rFonts w:ascii="Times New Roman" w:hAnsi="Times New Roman"/>
          <w:sz w:val="28"/>
          <w:szCs w:val="28"/>
        </w:rPr>
        <w:t xml:space="preserve">, отчет от </w:t>
      </w:r>
      <w:r>
        <w:rPr>
          <w:rFonts w:ascii="Times New Roman" w:hAnsi="Times New Roman"/>
          <w:sz w:val="28"/>
          <w:szCs w:val="28"/>
        </w:rPr>
        <w:t>25.05.2021 №3</w:t>
      </w:r>
      <w:r w:rsidRPr="0002498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1B01F5" w:rsidRDefault="001B01F5" w:rsidP="001B01F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Проверено расходование </w:t>
      </w:r>
      <w:r w:rsidRPr="00677755">
        <w:rPr>
          <w:rFonts w:ascii="Times New Roman" w:hAnsi="Times New Roman"/>
          <w:color w:val="000000"/>
          <w:sz w:val="28"/>
          <w:szCs w:val="28"/>
          <w:lang w:eastAsia="ru-RU"/>
        </w:rPr>
        <w:t>средств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областного бюджета</w:t>
      </w:r>
      <w:r w:rsidRPr="006777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сумме 1 836,8 </w:t>
      </w:r>
      <w:r w:rsidRPr="00677755">
        <w:rPr>
          <w:rFonts w:ascii="Times New Roman" w:hAnsi="Times New Roman"/>
          <w:color w:val="000000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использование муниципального имущества – 16 615,2 тыс. рублей. Объем нарушений бюджетной и </w:t>
      </w:r>
      <w:r>
        <w:rPr>
          <w:rFonts w:ascii="Times New Roman" w:hAnsi="Times New Roman"/>
          <w:color w:val="010100"/>
          <w:sz w:val="28"/>
          <w:szCs w:val="28"/>
          <w:lang w:eastAsia="ru-RU"/>
        </w:rPr>
        <w:t>финансовой дисциплины, иных нормативных правовых актов (</w:t>
      </w:r>
      <w:r w:rsidRPr="00D9154D">
        <w:rPr>
          <w:rFonts w:ascii="Times New Roman" w:hAnsi="Times New Roman"/>
          <w:color w:val="01010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10100"/>
          <w:sz w:val="28"/>
          <w:szCs w:val="28"/>
          <w:lang w:eastAsia="ru-RU"/>
        </w:rPr>
        <w:t>1</w:t>
      </w:r>
      <w:r w:rsidRPr="00D9154D">
        <w:rPr>
          <w:rFonts w:ascii="Times New Roman" w:hAnsi="Times New Roman"/>
          <w:color w:val="010100"/>
          <w:sz w:val="28"/>
          <w:szCs w:val="28"/>
          <w:lang w:eastAsia="ru-RU"/>
        </w:rPr>
        <w:t xml:space="preserve"> единиц)</w:t>
      </w:r>
      <w:r w:rsidRPr="00D915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оценивается в сумме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7 779,3</w:t>
      </w:r>
      <w:r w:rsidRPr="00D915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рублей, в том числе: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B01F5" w:rsidRDefault="001B01F5" w:rsidP="001B01F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 нарушения бюджетного законодательства (в соглашениях о предоставлении целевых субсидий не отражено требуемое значение показателя результативности использования субсидий) –</w:t>
      </w:r>
      <w:r w:rsidRPr="00E936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1 836,8</w:t>
      </w:r>
      <w:r w:rsidRPr="00E936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1B01F5" w:rsidRDefault="001B01F5" w:rsidP="001B01F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нарушения правил ведения бухгалтерского учета (не соблюдены установленные требования при списании основных  средств, нарушение учета безвозмездно переданного имущества) – 380,4 тыс. рублей;</w:t>
      </w:r>
    </w:p>
    <w:p w:rsidR="001B01F5" w:rsidRDefault="001B01F5" w:rsidP="001B01F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нарушения при учете и управлении муниципальным имуществом (в реестре муниципального имущества не отражено имущество, числящееся на балансе учреждения, не предоставлена информация в КУИ ЗГО о поступлении и выбытии муниципального имущества) – 5 562,1 тыс. рублей.</w:t>
      </w:r>
    </w:p>
    <w:p w:rsidR="001B01F5" w:rsidRDefault="001B01F5" w:rsidP="001B01F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10100"/>
          <w:sz w:val="28"/>
          <w:szCs w:val="28"/>
          <w:lang w:eastAsia="ru-RU"/>
        </w:rPr>
      </w:pPr>
      <w:r>
        <w:rPr>
          <w:rFonts w:ascii="Times New Roman" w:hAnsi="Times New Roman"/>
          <w:color w:val="010100"/>
          <w:sz w:val="28"/>
          <w:szCs w:val="28"/>
          <w:lang w:eastAsia="ru-RU"/>
        </w:rPr>
        <w:lastRenderedPageBreak/>
        <w:t>Отчет по результатам контрольного мероприятия рассмотрен на заседании коллегии Контрольно-счетной палаты 25.05.2021 г. с участием представителей объекта контроля, заместителя Главы по социальным вопросам, руководителя УСЗН ЗГО.</w:t>
      </w:r>
    </w:p>
    <w:p w:rsidR="001B01F5" w:rsidRDefault="001B01F5" w:rsidP="001B01F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43F7">
        <w:rPr>
          <w:rFonts w:ascii="Times New Roman" w:hAnsi="Times New Roman"/>
          <w:sz w:val="28"/>
          <w:szCs w:val="28"/>
          <w:lang w:eastAsia="ru-RU"/>
        </w:rPr>
        <w:t xml:space="preserve">В адрес директора </w:t>
      </w:r>
      <w:r w:rsidRPr="002043F7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Комплексного центра </w:t>
      </w:r>
      <w:r w:rsidRPr="002043F7">
        <w:rPr>
          <w:rFonts w:ascii="Times New Roman" w:hAnsi="Times New Roman"/>
          <w:sz w:val="28"/>
          <w:szCs w:val="28"/>
          <w:lang w:eastAsia="ru-RU"/>
        </w:rPr>
        <w:t xml:space="preserve">направлено представление.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="00201D19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ответ на представление представлена информация о принятых мерах по устранению нарушений и недопущению впредь выявленных нарушений.</w:t>
      </w:r>
    </w:p>
    <w:p w:rsidR="001B01F5" w:rsidRDefault="001B01F5" w:rsidP="001B01F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Представление №3 от 25.05.2021г. снято с контроля.</w:t>
      </w:r>
    </w:p>
    <w:p w:rsidR="001B01F5" w:rsidRPr="00CB68ED" w:rsidRDefault="001B01F5" w:rsidP="001B01F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B01F5" w:rsidRPr="00462F01" w:rsidRDefault="001B01F5" w:rsidP="001B01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6) В Муниципальном казенном учреждении Златоустовского городского округа «Управление жилищно-коммунального хозяйства» - </w:t>
      </w:r>
      <w:r w:rsidRPr="00462F01">
        <w:rPr>
          <w:rFonts w:ascii="Times New Roman" w:hAnsi="Times New Roman"/>
          <w:i/>
          <w:sz w:val="28"/>
          <w:szCs w:val="28"/>
          <w:lang w:eastAsia="ru-RU"/>
        </w:rPr>
        <w:t>«Проверка целевого и эффективного использования бюджетных средств, направленных на создание и содержание мест (площадок) накопления твердых коммунальных</w:t>
      </w:r>
      <w:r w:rsidRPr="00462F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2F01">
        <w:rPr>
          <w:rFonts w:ascii="Times New Roman" w:hAnsi="Times New Roman"/>
          <w:i/>
          <w:sz w:val="28"/>
          <w:szCs w:val="28"/>
          <w:lang w:eastAsia="ru-RU"/>
        </w:rPr>
        <w:t>отходов на территории Челябинской области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» </w:t>
      </w:r>
      <w:r w:rsidRPr="00462F01">
        <w:rPr>
          <w:rFonts w:ascii="Times New Roman" w:hAnsi="Times New Roman"/>
          <w:b/>
          <w:sz w:val="28"/>
          <w:szCs w:val="28"/>
        </w:rPr>
        <w:t>(</w:t>
      </w:r>
      <w:r w:rsidRPr="00462F01">
        <w:rPr>
          <w:rFonts w:ascii="Times New Roman" w:hAnsi="Times New Roman"/>
          <w:sz w:val="28"/>
          <w:szCs w:val="28"/>
        </w:rPr>
        <w:t>пункт 1</w:t>
      </w:r>
      <w:r>
        <w:rPr>
          <w:rFonts w:ascii="Times New Roman" w:hAnsi="Times New Roman"/>
          <w:sz w:val="28"/>
          <w:szCs w:val="28"/>
        </w:rPr>
        <w:t>0</w:t>
      </w:r>
      <w:r w:rsidRPr="00462F01">
        <w:rPr>
          <w:rFonts w:ascii="Times New Roman" w:hAnsi="Times New Roman"/>
          <w:sz w:val="28"/>
          <w:szCs w:val="28"/>
        </w:rPr>
        <w:t xml:space="preserve"> раздела </w:t>
      </w:r>
      <w:r w:rsidRPr="00462F01">
        <w:rPr>
          <w:rFonts w:ascii="Times New Roman" w:hAnsi="Times New Roman"/>
          <w:sz w:val="28"/>
          <w:szCs w:val="28"/>
          <w:lang w:val="en-US"/>
        </w:rPr>
        <w:t>I</w:t>
      </w:r>
      <w:r w:rsidRPr="00462F01">
        <w:rPr>
          <w:rFonts w:ascii="Times New Roman" w:hAnsi="Times New Roman"/>
          <w:sz w:val="28"/>
          <w:szCs w:val="28"/>
        </w:rPr>
        <w:t xml:space="preserve"> Плана работы, </w:t>
      </w:r>
      <w:r>
        <w:rPr>
          <w:rFonts w:ascii="Times New Roman" w:hAnsi="Times New Roman"/>
          <w:sz w:val="28"/>
          <w:szCs w:val="28"/>
        </w:rPr>
        <w:t>обращение аудитора Контрольно-счетной палаты Челябинской области</w:t>
      </w:r>
      <w:r w:rsidRPr="00462F0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30.03.2021 №08-04/7</w:t>
      </w:r>
      <w:r w:rsidRPr="00462F01">
        <w:rPr>
          <w:rFonts w:ascii="Times New Roman" w:hAnsi="Times New Roman"/>
          <w:sz w:val="28"/>
          <w:szCs w:val="28"/>
        </w:rPr>
        <w:t xml:space="preserve">,  акт от </w:t>
      </w:r>
      <w:r>
        <w:rPr>
          <w:rFonts w:ascii="Times New Roman" w:hAnsi="Times New Roman"/>
          <w:sz w:val="28"/>
          <w:szCs w:val="28"/>
        </w:rPr>
        <w:t>27.04.2021</w:t>
      </w:r>
      <w:r w:rsidRPr="00462F01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7</w:t>
      </w:r>
      <w:r w:rsidRPr="00462F01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1B01F5" w:rsidRPr="00490565" w:rsidRDefault="001B01F5" w:rsidP="001B01F5">
      <w:pPr>
        <w:pStyle w:val="a7"/>
        <w:spacing w:after="0"/>
        <w:ind w:firstLine="567"/>
        <w:jc w:val="both"/>
        <w:rPr>
          <w:color w:val="010100"/>
          <w:sz w:val="28"/>
          <w:szCs w:val="28"/>
          <w:lang w:eastAsia="ru-RU"/>
        </w:rPr>
      </w:pPr>
      <w:r w:rsidRPr="00490565">
        <w:rPr>
          <w:color w:val="000000"/>
          <w:sz w:val="28"/>
          <w:szCs w:val="28"/>
          <w:lang w:eastAsia="ru-RU"/>
        </w:rPr>
        <w:t>Проверено расходование бюджетных сре</w:t>
      </w:r>
      <w:proofErr w:type="gramStart"/>
      <w:r w:rsidRPr="00490565">
        <w:rPr>
          <w:color w:val="000000"/>
          <w:sz w:val="28"/>
          <w:szCs w:val="28"/>
          <w:lang w:eastAsia="ru-RU"/>
        </w:rPr>
        <w:t>дств в с</w:t>
      </w:r>
      <w:proofErr w:type="gramEnd"/>
      <w:r w:rsidRPr="00490565">
        <w:rPr>
          <w:color w:val="000000"/>
          <w:sz w:val="28"/>
          <w:szCs w:val="28"/>
          <w:lang w:eastAsia="ru-RU"/>
        </w:rPr>
        <w:t xml:space="preserve">умме 7 247,9 тыс. рублей. Объем выявленных нарушений </w:t>
      </w:r>
      <w:r w:rsidRPr="00490565">
        <w:rPr>
          <w:color w:val="010100"/>
          <w:sz w:val="28"/>
          <w:szCs w:val="28"/>
          <w:lang w:eastAsia="ru-RU"/>
        </w:rPr>
        <w:t>законодательства (10 единиц) оценивается в сумме 186,3 тыс. рублей, в том числе:</w:t>
      </w:r>
    </w:p>
    <w:p w:rsidR="001B01F5" w:rsidRPr="00E936AB" w:rsidRDefault="001B01F5" w:rsidP="001B01F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0565">
        <w:rPr>
          <w:color w:val="010100"/>
          <w:sz w:val="28"/>
          <w:szCs w:val="28"/>
          <w:lang w:eastAsia="ru-RU"/>
        </w:rPr>
        <w:t xml:space="preserve">- </w:t>
      </w:r>
      <w:r w:rsidRPr="00490565">
        <w:rPr>
          <w:rFonts w:ascii="Times New Roman" w:hAnsi="Times New Roman"/>
          <w:color w:val="000000"/>
          <w:sz w:val="28"/>
          <w:szCs w:val="28"/>
          <w:lang w:eastAsia="ru-RU"/>
        </w:rPr>
        <w:t>неэффективное (безрезультативное) расходование бюджетных средств (приняты и оплачены фактически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невыполненные работы, приняты некачественно выполненные работы) – 186,3 тыс. рублей;</w:t>
      </w:r>
    </w:p>
    <w:p w:rsidR="001B01F5" w:rsidRDefault="001B01F5" w:rsidP="001B01F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481B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нарушения законодательства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 контрактной системе (нарушены сроки выполнения работ, в результате чего, из контрактов исключены работы по устройству бордюров на 28 контейнерных площадках; приняты некачественно-выполненные работы</w:t>
      </w:r>
      <w:r w:rsidRPr="004905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 16 контейнерных площадках; на 18 контейнерных площадках подрядчиками не в полном объеме выполнены работы; нарушены сроки оплаты за поставленные контейнеры и устройство контейнерных площадок).</w:t>
      </w:r>
      <w:proofErr w:type="gramEnd"/>
    </w:p>
    <w:p w:rsidR="001B01F5" w:rsidRDefault="001B01F5" w:rsidP="001B01F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результатам проверки Контрольно-счетной палатой Челябинской области в адрес Главы Златоустовского городского округа вынесено представление о недопущении впредь выявленных нарушений.</w:t>
      </w:r>
    </w:p>
    <w:p w:rsidR="001B01F5" w:rsidRPr="00CB68ED" w:rsidRDefault="001B01F5" w:rsidP="001B01F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B01F5" w:rsidRPr="00024984" w:rsidRDefault="001B01F5" w:rsidP="001B01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7) </w:t>
      </w:r>
      <w:r w:rsidRPr="0002498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</w:rPr>
        <w:t>Управлении социальной защиты населения ЗГО</w:t>
      </w:r>
      <w:r w:rsidRPr="000249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62F01">
        <w:rPr>
          <w:rFonts w:ascii="Times New Roman" w:hAnsi="Times New Roman"/>
          <w:i/>
          <w:sz w:val="28"/>
          <w:szCs w:val="28"/>
        </w:rPr>
        <w:t>«</w:t>
      </w:r>
      <w:r w:rsidRPr="00462F01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Проверка использования средств бюджета Златоустовского городского округа </w:t>
      </w:r>
      <w:r w:rsidRPr="00462F01">
        <w:rPr>
          <w:rFonts w:ascii="Times New Roman" w:hAnsi="Times New Roman"/>
          <w:i/>
          <w:sz w:val="28"/>
          <w:szCs w:val="28"/>
        </w:rPr>
        <w:t>на предоставление субсидий</w:t>
      </w:r>
      <w:r w:rsidRPr="00462F01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социально-ориентированным некоммерческим организациям</w:t>
      </w:r>
      <w:r w:rsidRPr="00462F01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2498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пункт 4 раздела</w:t>
      </w:r>
      <w:r w:rsidRPr="007C09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Плана работы, а</w:t>
      </w:r>
      <w:r w:rsidRPr="00282F9D">
        <w:rPr>
          <w:rFonts w:ascii="Times New Roman" w:hAnsi="Times New Roman"/>
          <w:sz w:val="28"/>
          <w:szCs w:val="28"/>
        </w:rPr>
        <w:t xml:space="preserve">кт от </w:t>
      </w:r>
      <w:r>
        <w:rPr>
          <w:rFonts w:ascii="Times New Roman" w:hAnsi="Times New Roman"/>
          <w:sz w:val="28"/>
          <w:szCs w:val="28"/>
        </w:rPr>
        <w:t>11.05.2021</w:t>
      </w:r>
      <w:r w:rsidRPr="00282F9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12</w:t>
      </w:r>
      <w:r w:rsidRPr="00282F9D">
        <w:rPr>
          <w:rFonts w:ascii="Times New Roman" w:hAnsi="Times New Roman"/>
          <w:sz w:val="28"/>
          <w:szCs w:val="28"/>
        </w:rPr>
        <w:t xml:space="preserve">, отчет от </w:t>
      </w:r>
      <w:r>
        <w:rPr>
          <w:rFonts w:ascii="Times New Roman" w:hAnsi="Times New Roman"/>
          <w:sz w:val="28"/>
          <w:szCs w:val="28"/>
        </w:rPr>
        <w:t>25.05.2021 №4</w:t>
      </w:r>
      <w:r w:rsidRPr="0002498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1B01F5" w:rsidRDefault="001B01F5" w:rsidP="001B01F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рамках контрольного мероприятия проведено 4 встречные проверки в отношении получателей субсидий: Всероссийское общество слепых (акт от 13.04.2021 №4), Златоустовский городской совет ветеранов (акт 29.04.2021 №9), Всероссийское общество инвалидов (акт от 29.04.2021 №10), Всероссийское общество глухих (акт от 30.04.2021 №11).</w:t>
      </w:r>
    </w:p>
    <w:p w:rsidR="001B01F5" w:rsidRDefault="001B01F5" w:rsidP="001B01F5">
      <w:pPr>
        <w:pStyle w:val="a7"/>
        <w:spacing w:after="0"/>
        <w:ind w:firstLine="567"/>
        <w:jc w:val="both"/>
        <w:rPr>
          <w:color w:val="010100"/>
          <w:sz w:val="28"/>
          <w:szCs w:val="28"/>
          <w:lang w:eastAsia="ru-RU"/>
        </w:rPr>
      </w:pPr>
      <w:r w:rsidRPr="00490565">
        <w:rPr>
          <w:color w:val="000000"/>
          <w:sz w:val="28"/>
          <w:szCs w:val="28"/>
          <w:lang w:eastAsia="ru-RU"/>
        </w:rPr>
        <w:t>Проверено расходование бюджетных сре</w:t>
      </w:r>
      <w:proofErr w:type="gramStart"/>
      <w:r w:rsidRPr="00490565">
        <w:rPr>
          <w:color w:val="000000"/>
          <w:sz w:val="28"/>
          <w:szCs w:val="28"/>
          <w:lang w:eastAsia="ru-RU"/>
        </w:rPr>
        <w:t>дств в с</w:t>
      </w:r>
      <w:proofErr w:type="gramEnd"/>
      <w:r w:rsidRPr="00490565">
        <w:rPr>
          <w:color w:val="000000"/>
          <w:sz w:val="28"/>
          <w:szCs w:val="28"/>
          <w:lang w:eastAsia="ru-RU"/>
        </w:rPr>
        <w:t xml:space="preserve">умме </w:t>
      </w:r>
      <w:r>
        <w:rPr>
          <w:color w:val="000000"/>
          <w:sz w:val="28"/>
          <w:szCs w:val="28"/>
          <w:lang w:eastAsia="ru-RU"/>
        </w:rPr>
        <w:t>7 574,2</w:t>
      </w:r>
      <w:r w:rsidRPr="00490565">
        <w:rPr>
          <w:color w:val="000000"/>
          <w:sz w:val="28"/>
          <w:szCs w:val="28"/>
          <w:lang w:eastAsia="ru-RU"/>
        </w:rPr>
        <w:t xml:space="preserve"> тыс. рублей. Объем выявленных нарушений </w:t>
      </w:r>
      <w:r w:rsidRPr="00490565">
        <w:rPr>
          <w:color w:val="010100"/>
          <w:sz w:val="28"/>
          <w:szCs w:val="28"/>
          <w:lang w:eastAsia="ru-RU"/>
        </w:rPr>
        <w:t>законодательства (</w:t>
      </w:r>
      <w:r>
        <w:rPr>
          <w:color w:val="010100"/>
          <w:sz w:val="28"/>
          <w:szCs w:val="28"/>
          <w:lang w:eastAsia="ru-RU"/>
        </w:rPr>
        <w:t>25</w:t>
      </w:r>
      <w:r w:rsidRPr="00490565">
        <w:rPr>
          <w:color w:val="010100"/>
          <w:sz w:val="28"/>
          <w:szCs w:val="28"/>
          <w:lang w:eastAsia="ru-RU"/>
        </w:rPr>
        <w:t xml:space="preserve"> единиц) оценивается в сумме </w:t>
      </w:r>
      <w:r>
        <w:rPr>
          <w:color w:val="010100"/>
          <w:sz w:val="28"/>
          <w:szCs w:val="28"/>
          <w:lang w:eastAsia="ru-RU"/>
        </w:rPr>
        <w:t xml:space="preserve">1 421,3 </w:t>
      </w:r>
      <w:r w:rsidRPr="00490565">
        <w:rPr>
          <w:color w:val="010100"/>
          <w:sz w:val="28"/>
          <w:szCs w:val="28"/>
          <w:lang w:eastAsia="ru-RU"/>
        </w:rPr>
        <w:t>тыс. рублей, в том числе:</w:t>
      </w:r>
    </w:p>
    <w:p w:rsidR="001B01F5" w:rsidRPr="00490565" w:rsidRDefault="001B01F5" w:rsidP="001B01F5">
      <w:pPr>
        <w:pStyle w:val="a7"/>
        <w:spacing w:after="0"/>
        <w:ind w:firstLine="567"/>
        <w:jc w:val="both"/>
        <w:rPr>
          <w:color w:val="010100"/>
          <w:sz w:val="28"/>
          <w:szCs w:val="28"/>
          <w:lang w:eastAsia="ru-RU"/>
        </w:rPr>
      </w:pPr>
      <w:r>
        <w:rPr>
          <w:color w:val="010100"/>
          <w:sz w:val="28"/>
          <w:szCs w:val="28"/>
          <w:lang w:eastAsia="ru-RU"/>
        </w:rPr>
        <w:lastRenderedPageBreak/>
        <w:t>- нецелевое использование бюджетных средств (</w:t>
      </w:r>
      <w:r w:rsidRPr="004A02D8">
        <w:rPr>
          <w:sz w:val="28"/>
          <w:szCs w:val="28"/>
          <w:lang w:eastAsia="en-US"/>
        </w:rPr>
        <w:t>осуществлены расходы, не связанные с мероприятиями, указанными в соглашениях о предоставлении субсидий</w:t>
      </w:r>
      <w:r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документально не подтверждены </w:t>
      </w:r>
      <w:r w:rsidRPr="001375D1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за счет средств субсидии</w:t>
      </w:r>
      <w:r w:rsidRPr="004A02D8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– 36,1 тыс. рублей;</w:t>
      </w:r>
    </w:p>
    <w:p w:rsidR="001B01F5" w:rsidRPr="00E936AB" w:rsidRDefault="001B01F5" w:rsidP="001B01F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0565">
        <w:rPr>
          <w:color w:val="010100"/>
          <w:sz w:val="28"/>
          <w:szCs w:val="28"/>
          <w:lang w:eastAsia="ru-RU"/>
        </w:rPr>
        <w:t xml:space="preserve">- </w:t>
      </w:r>
      <w:r w:rsidRPr="00490565">
        <w:rPr>
          <w:rFonts w:ascii="Times New Roman" w:hAnsi="Times New Roman"/>
          <w:color w:val="000000"/>
          <w:sz w:val="28"/>
          <w:szCs w:val="28"/>
          <w:lang w:eastAsia="ru-RU"/>
        </w:rPr>
        <w:t>неэффективное (безрезультативное) расходование бюджетных средств (</w:t>
      </w:r>
      <w:r w:rsidRPr="00F57543">
        <w:rPr>
          <w:rFonts w:ascii="Times New Roman" w:hAnsi="Times New Roman"/>
          <w:sz w:val="28"/>
          <w:szCs w:val="28"/>
        </w:rPr>
        <w:t xml:space="preserve">средства субсидии направлены на приобретение алкогольной продукции; приобретенная за счет средств субсидии оргтехника </w:t>
      </w:r>
      <w:r>
        <w:rPr>
          <w:rFonts w:ascii="Times New Roman" w:hAnsi="Times New Roman"/>
          <w:sz w:val="28"/>
          <w:szCs w:val="28"/>
        </w:rPr>
        <w:t>не используется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 – 4,0 тыс. рублей;</w:t>
      </w:r>
    </w:p>
    <w:p w:rsidR="001B01F5" w:rsidRDefault="001B01F5" w:rsidP="001B01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1B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F57543">
        <w:rPr>
          <w:rFonts w:ascii="Times New Roman" w:hAnsi="Times New Roman"/>
          <w:bCs/>
          <w:sz w:val="28"/>
          <w:szCs w:val="28"/>
        </w:rPr>
        <w:t>нарушени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F57543">
        <w:rPr>
          <w:rFonts w:ascii="Times New Roman" w:hAnsi="Times New Roman"/>
          <w:bCs/>
          <w:sz w:val="28"/>
          <w:szCs w:val="28"/>
        </w:rPr>
        <w:t xml:space="preserve"> требований бюджетного законодательства (</w:t>
      </w:r>
      <w:r w:rsidRPr="00F57543">
        <w:rPr>
          <w:rFonts w:ascii="Times New Roman" w:hAnsi="Times New Roman"/>
          <w:sz w:val="28"/>
          <w:szCs w:val="28"/>
        </w:rPr>
        <w:t>муниципальный правовой акт, устанавливающий порядок определения объема</w:t>
      </w:r>
      <w:r w:rsidRPr="0040474E">
        <w:rPr>
          <w:rFonts w:ascii="Times New Roman" w:hAnsi="Times New Roman"/>
          <w:sz w:val="28"/>
          <w:szCs w:val="28"/>
        </w:rPr>
        <w:t xml:space="preserve"> и предоставления субсидий</w:t>
      </w:r>
      <w:r>
        <w:rPr>
          <w:rFonts w:ascii="Times New Roman" w:hAnsi="Times New Roman"/>
          <w:sz w:val="28"/>
          <w:szCs w:val="28"/>
        </w:rPr>
        <w:t>,</w:t>
      </w:r>
      <w:r w:rsidRPr="00404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Pr="0040474E">
        <w:rPr>
          <w:rFonts w:ascii="Times New Roman" w:hAnsi="Times New Roman"/>
          <w:sz w:val="28"/>
          <w:szCs w:val="28"/>
        </w:rPr>
        <w:t xml:space="preserve"> соответств</w:t>
      </w:r>
      <w:r>
        <w:rPr>
          <w:rFonts w:ascii="Times New Roman" w:hAnsi="Times New Roman"/>
          <w:sz w:val="28"/>
          <w:szCs w:val="28"/>
        </w:rPr>
        <w:t>ует</w:t>
      </w:r>
      <w:r w:rsidRPr="0040474E">
        <w:rPr>
          <w:rFonts w:ascii="Times New Roman" w:hAnsi="Times New Roman"/>
          <w:sz w:val="28"/>
          <w:szCs w:val="28"/>
        </w:rPr>
        <w:t xml:space="preserve"> общим требованиям, установленным Правительством </w:t>
      </w:r>
      <w:r>
        <w:rPr>
          <w:rFonts w:ascii="Times New Roman" w:hAnsi="Times New Roman"/>
          <w:sz w:val="28"/>
          <w:szCs w:val="28"/>
        </w:rPr>
        <w:t xml:space="preserve">РФ; </w:t>
      </w:r>
      <w:r w:rsidRPr="0061328D">
        <w:rPr>
          <w:rFonts w:ascii="Times New Roman" w:hAnsi="Times New Roman"/>
          <w:sz w:val="28"/>
          <w:szCs w:val="28"/>
        </w:rPr>
        <w:t>принятие бюджетного обязательства с превышением объема доведенных лимитов бюджетных обязательств</w:t>
      </w:r>
      <w:r>
        <w:rPr>
          <w:rFonts w:ascii="Times New Roman" w:hAnsi="Times New Roman"/>
          <w:sz w:val="28"/>
          <w:szCs w:val="28"/>
        </w:rPr>
        <w:t xml:space="preserve">; при предоставлении субсидии не учтены требования установленного порядка; недостаточный контроль </w:t>
      </w:r>
      <w:r w:rsidRPr="00CE707C">
        <w:rPr>
          <w:rFonts w:ascii="Times New Roman" w:hAnsi="Times New Roman"/>
          <w:sz w:val="28"/>
          <w:szCs w:val="28"/>
        </w:rPr>
        <w:t xml:space="preserve">за соблюдением получателями </w:t>
      </w:r>
      <w:r>
        <w:rPr>
          <w:rFonts w:ascii="Times New Roman" w:hAnsi="Times New Roman"/>
          <w:sz w:val="28"/>
          <w:szCs w:val="28"/>
        </w:rPr>
        <w:t xml:space="preserve">субсидий </w:t>
      </w:r>
      <w:r w:rsidRPr="00CE707C">
        <w:rPr>
          <w:rFonts w:ascii="Times New Roman" w:hAnsi="Times New Roman"/>
          <w:sz w:val="28"/>
          <w:szCs w:val="28"/>
        </w:rPr>
        <w:t>условий, целей и порядка</w:t>
      </w:r>
      <w:r>
        <w:rPr>
          <w:rFonts w:ascii="Times New Roman" w:hAnsi="Times New Roman"/>
          <w:sz w:val="28"/>
          <w:szCs w:val="28"/>
        </w:rPr>
        <w:t xml:space="preserve"> их</w:t>
      </w:r>
      <w:r w:rsidRPr="00CE707C">
        <w:rPr>
          <w:rFonts w:ascii="Times New Roman" w:hAnsi="Times New Roman"/>
          <w:sz w:val="28"/>
          <w:szCs w:val="28"/>
        </w:rPr>
        <w:t xml:space="preserve"> предоставления</w:t>
      </w:r>
      <w:r>
        <w:rPr>
          <w:rFonts w:ascii="Times New Roman" w:hAnsi="Times New Roman"/>
          <w:sz w:val="28"/>
          <w:szCs w:val="28"/>
        </w:rPr>
        <w:t>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40C55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обеспечена достоверность отчётных данных об и</w:t>
      </w:r>
      <w:r w:rsidRPr="00B40C55">
        <w:rPr>
          <w:rFonts w:ascii="Times New Roman" w:hAnsi="Times New Roman"/>
          <w:sz w:val="28"/>
          <w:szCs w:val="28"/>
        </w:rPr>
        <w:t>спользовании субсидий</w:t>
      </w:r>
      <w:r>
        <w:rPr>
          <w:rFonts w:ascii="Times New Roman" w:hAnsi="Times New Roman"/>
          <w:sz w:val="28"/>
          <w:szCs w:val="28"/>
        </w:rPr>
        <w:t>;</w:t>
      </w:r>
      <w:r w:rsidRPr="00207907">
        <w:rPr>
          <w:rFonts w:ascii="Times New Roman" w:hAnsi="Times New Roman"/>
          <w:sz w:val="28"/>
          <w:szCs w:val="28"/>
        </w:rPr>
        <w:t xml:space="preserve"> </w:t>
      </w:r>
      <w:r w:rsidRPr="009D5298">
        <w:rPr>
          <w:rFonts w:ascii="Times New Roman" w:hAnsi="Times New Roman"/>
          <w:sz w:val="28"/>
          <w:szCs w:val="28"/>
        </w:rPr>
        <w:t>не соблюдены сроки возврата остатков субсидий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  <w:r w:rsidRPr="00CE707C">
        <w:rPr>
          <w:rFonts w:ascii="Times New Roman" w:hAnsi="Times New Roman"/>
          <w:sz w:val="28"/>
          <w:szCs w:val="28"/>
        </w:rPr>
        <w:t>не достигнуты плановые значения показателей</w:t>
      </w:r>
      <w:r>
        <w:rPr>
          <w:rFonts w:ascii="Times New Roman" w:hAnsi="Times New Roman"/>
          <w:sz w:val="28"/>
          <w:szCs w:val="28"/>
        </w:rPr>
        <w:t xml:space="preserve"> результативности использования средств субсидий, установленные соглашениями; </w:t>
      </w:r>
      <w:r w:rsidRPr="0028327B">
        <w:rPr>
          <w:rFonts w:ascii="Times New Roman" w:hAnsi="Times New Roman"/>
          <w:sz w:val="28"/>
          <w:szCs w:val="28"/>
        </w:rPr>
        <w:t>нарушен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327B">
        <w:rPr>
          <w:rFonts w:ascii="Times New Roman" w:hAnsi="Times New Roman"/>
          <w:sz w:val="28"/>
          <w:szCs w:val="28"/>
        </w:rPr>
        <w:t>срок приема заявок</w:t>
      </w:r>
      <w:r>
        <w:rPr>
          <w:rFonts w:ascii="Times New Roman" w:hAnsi="Times New Roman"/>
          <w:sz w:val="28"/>
          <w:szCs w:val="28"/>
        </w:rPr>
        <w:t xml:space="preserve"> от участников отбора на получение субсидии; результаты </w:t>
      </w:r>
      <w:r w:rsidRPr="0028327B">
        <w:rPr>
          <w:rFonts w:ascii="Times New Roman" w:hAnsi="Times New Roman"/>
          <w:sz w:val="28"/>
          <w:szCs w:val="28"/>
        </w:rPr>
        <w:t>конкурсного отбора</w:t>
      </w:r>
      <w:r>
        <w:rPr>
          <w:rFonts w:ascii="Times New Roman" w:hAnsi="Times New Roman"/>
          <w:sz w:val="28"/>
          <w:szCs w:val="28"/>
        </w:rPr>
        <w:t xml:space="preserve">, оформлены </w:t>
      </w:r>
      <w:r w:rsidRPr="0028327B">
        <w:rPr>
          <w:rFonts w:ascii="Times New Roman" w:hAnsi="Times New Roman"/>
          <w:sz w:val="28"/>
          <w:szCs w:val="28"/>
        </w:rPr>
        <w:t xml:space="preserve">ранее, чем </w:t>
      </w:r>
      <w:r>
        <w:rPr>
          <w:rFonts w:ascii="Times New Roman" w:hAnsi="Times New Roman"/>
          <w:sz w:val="28"/>
          <w:szCs w:val="28"/>
        </w:rPr>
        <w:t xml:space="preserve">фактически они были </w:t>
      </w:r>
      <w:r w:rsidRPr="0028327B">
        <w:rPr>
          <w:rFonts w:ascii="Times New Roman" w:hAnsi="Times New Roman"/>
          <w:sz w:val="28"/>
          <w:szCs w:val="28"/>
        </w:rPr>
        <w:t>предоставлены</w:t>
      </w:r>
      <w:r>
        <w:rPr>
          <w:rFonts w:ascii="Times New Roman" w:hAnsi="Times New Roman"/>
          <w:sz w:val="28"/>
          <w:szCs w:val="28"/>
        </w:rPr>
        <w:t xml:space="preserve"> участниками отбора</w:t>
      </w:r>
      <w:r w:rsidRPr="008405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получение субсидии) – </w:t>
      </w:r>
      <w:r>
        <w:rPr>
          <w:rFonts w:ascii="Times New Roman" w:hAnsi="Times New Roman"/>
          <w:bCs/>
          <w:sz w:val="28"/>
          <w:szCs w:val="28"/>
        </w:rPr>
        <w:t>1 334,2</w:t>
      </w:r>
      <w:r w:rsidRPr="00F57543">
        <w:rPr>
          <w:rFonts w:ascii="Times New Roman" w:hAnsi="Times New Roman"/>
          <w:bCs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1B01F5" w:rsidRPr="00792142" w:rsidRDefault="001B01F5" w:rsidP="001B01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142">
        <w:rPr>
          <w:rFonts w:ascii="Times New Roman" w:hAnsi="Times New Roman"/>
          <w:bCs/>
          <w:sz w:val="28"/>
          <w:szCs w:val="28"/>
        </w:rPr>
        <w:t xml:space="preserve">- нарушения правил ведения бухгалтерского учета </w:t>
      </w:r>
      <w:r w:rsidRPr="00792142">
        <w:rPr>
          <w:rFonts w:ascii="Times New Roman" w:hAnsi="Times New Roman"/>
          <w:sz w:val="28"/>
          <w:szCs w:val="28"/>
        </w:rPr>
        <w:t>(отсутствие первичных учетных документов на списание топлива и подарочной продукции</w:t>
      </w:r>
      <w:r>
        <w:rPr>
          <w:rFonts w:ascii="Times New Roman" w:hAnsi="Times New Roman"/>
          <w:sz w:val="28"/>
          <w:szCs w:val="28"/>
        </w:rPr>
        <w:t>)</w:t>
      </w:r>
      <w:r w:rsidRPr="005F24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792142">
        <w:rPr>
          <w:rFonts w:ascii="Times New Roman" w:hAnsi="Times New Roman"/>
          <w:sz w:val="28"/>
          <w:szCs w:val="28"/>
        </w:rPr>
        <w:t>47,0 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1B01F5" w:rsidRDefault="001B01F5" w:rsidP="001B01F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10100"/>
          <w:sz w:val="28"/>
          <w:szCs w:val="28"/>
          <w:lang w:eastAsia="ru-RU"/>
        </w:rPr>
      </w:pPr>
      <w:r>
        <w:rPr>
          <w:rFonts w:ascii="Times New Roman" w:hAnsi="Times New Roman"/>
          <w:color w:val="010100"/>
          <w:sz w:val="28"/>
          <w:szCs w:val="28"/>
          <w:lang w:eastAsia="ru-RU"/>
        </w:rPr>
        <w:t>Отчет по результатам контрольного мероприятия рассмотрен на заседании коллегии Контрольно-счетной палаты 25.05.2021 г. с участием представителей объекта контроля, заместителя Главы по социальным вопросам.</w:t>
      </w:r>
    </w:p>
    <w:p w:rsidR="001B01F5" w:rsidRDefault="001B01F5" w:rsidP="001B01F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Прокуратуру г. Златоуста направлена информация о признаках, свидетельствующих 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коррупциогенном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характере положений нормативных правовых актов, регламентирующих порядок предоставления субсидий. </w:t>
      </w:r>
      <w:r w:rsidR="00201D19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="00201D19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результатам рассмотрения информации</w:t>
      </w:r>
      <w:r w:rsidRPr="0075756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Прокуратурой г. Златоуста подтверждено наличие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факторов в трех муниципальных правовых актах, в результате чего Главе Златоустовского городского округа внесены требования о внесении в них соответствующих изменений.</w:t>
      </w:r>
    </w:p>
    <w:p w:rsidR="001B01F5" w:rsidRDefault="001B01F5" w:rsidP="001B01F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43F7">
        <w:rPr>
          <w:rFonts w:ascii="Times New Roman" w:hAnsi="Times New Roman"/>
          <w:sz w:val="28"/>
          <w:szCs w:val="28"/>
          <w:lang w:eastAsia="ru-RU"/>
        </w:rPr>
        <w:t>В адрес</w:t>
      </w:r>
      <w:r>
        <w:rPr>
          <w:rFonts w:ascii="Times New Roman" w:hAnsi="Times New Roman"/>
          <w:sz w:val="28"/>
          <w:szCs w:val="28"/>
          <w:lang w:eastAsia="ru-RU"/>
        </w:rPr>
        <w:t>а руководителя УСЗН ЗГО и получателей субсидий</w:t>
      </w:r>
      <w:r w:rsidRPr="002043F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направлены представления. П</w:t>
      </w:r>
      <w:r w:rsidRPr="002043F7"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едставления</w:t>
      </w:r>
      <w:r w:rsidRPr="002043F7">
        <w:rPr>
          <w:rFonts w:ascii="Times New Roman" w:hAnsi="Times New Roman"/>
          <w:sz w:val="28"/>
          <w:szCs w:val="28"/>
          <w:lang w:eastAsia="ru-RU"/>
        </w:rPr>
        <w:t xml:space="preserve"> рассмотрен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2043F7">
        <w:rPr>
          <w:rFonts w:ascii="Times New Roman" w:hAnsi="Times New Roman"/>
          <w:sz w:val="28"/>
          <w:szCs w:val="28"/>
          <w:lang w:eastAsia="ru-RU"/>
        </w:rPr>
        <w:t>, приняты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организационные</w:t>
      </w:r>
      <w:r w:rsidRPr="002043F7">
        <w:rPr>
          <w:rFonts w:ascii="Times New Roman" w:hAnsi="Times New Roman"/>
          <w:sz w:val="28"/>
          <w:szCs w:val="28"/>
          <w:lang w:eastAsia="ru-RU"/>
        </w:rPr>
        <w:t xml:space="preserve"> меры по недопущению выявленных нарушений</w:t>
      </w:r>
      <w:r>
        <w:rPr>
          <w:rFonts w:ascii="Times New Roman" w:hAnsi="Times New Roman"/>
          <w:sz w:val="28"/>
          <w:szCs w:val="28"/>
          <w:lang w:eastAsia="ru-RU"/>
        </w:rPr>
        <w:t>, средства в сумме 36,1 тыс. рублей (нецелевые расходы и расходы документально неподверженные),  возвращены в бюджет Златоустовского городского округа, в муниципальные нормативные правовые акты внесены соответствующие изменения.</w:t>
      </w:r>
    </w:p>
    <w:p w:rsidR="001B01F5" w:rsidRDefault="001B01F5" w:rsidP="001B01F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Представления от 25.05.2021 №5, 6, 7, 8, 9 сняты с контроля.</w:t>
      </w:r>
    </w:p>
    <w:p w:rsidR="001B01F5" w:rsidRPr="00CB68ED" w:rsidRDefault="001B01F5" w:rsidP="001B01F5">
      <w:pPr>
        <w:pStyle w:val="a7"/>
        <w:spacing w:after="0"/>
        <w:ind w:firstLine="567"/>
        <w:jc w:val="both"/>
        <w:rPr>
          <w:color w:val="000000"/>
          <w:sz w:val="16"/>
          <w:szCs w:val="16"/>
          <w:lang w:eastAsia="ru-RU"/>
        </w:rPr>
      </w:pPr>
    </w:p>
    <w:p w:rsidR="001B01F5" w:rsidRDefault="001B01F5" w:rsidP="001B01F5">
      <w:pPr>
        <w:pStyle w:val="a7"/>
        <w:spacing w:after="0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8) В Государственном бюджетном учреждении здравоохранения «Городская больница г. Златоуст» (д</w:t>
      </w:r>
      <w:r>
        <w:rPr>
          <w:bCs/>
          <w:sz w:val="28"/>
          <w:szCs w:val="28"/>
        </w:rPr>
        <w:t xml:space="preserve">алее – ГБУЗ «Городская больница)  </w:t>
      </w:r>
      <w:r>
        <w:rPr>
          <w:sz w:val="28"/>
          <w:szCs w:val="28"/>
          <w:lang w:eastAsia="ru-RU"/>
        </w:rPr>
        <w:t xml:space="preserve">- </w:t>
      </w:r>
      <w:r w:rsidRPr="003A49CE">
        <w:rPr>
          <w:bCs/>
          <w:i/>
          <w:sz w:val="28"/>
          <w:szCs w:val="28"/>
        </w:rPr>
        <w:t>«</w:t>
      </w:r>
      <w:r w:rsidRPr="003A49CE">
        <w:rPr>
          <w:bCs/>
          <w:i/>
          <w:color w:val="000000"/>
          <w:sz w:val="28"/>
          <w:szCs w:val="28"/>
        </w:rPr>
        <w:t xml:space="preserve">Проверка </w:t>
      </w:r>
      <w:r w:rsidRPr="003A49CE">
        <w:rPr>
          <w:i/>
          <w:color w:val="000000"/>
          <w:sz w:val="28"/>
          <w:szCs w:val="28"/>
        </w:rPr>
        <w:t xml:space="preserve">законности и эффективности расходования бюджетных средств и </w:t>
      </w:r>
      <w:r w:rsidRPr="003A49CE">
        <w:rPr>
          <w:i/>
          <w:color w:val="000000"/>
          <w:sz w:val="28"/>
          <w:szCs w:val="28"/>
        </w:rPr>
        <w:lastRenderedPageBreak/>
        <w:t>средств обязательного медицинского страхования, а также порядка осуществления закупок</w:t>
      </w:r>
      <w:r w:rsidRPr="003A49CE">
        <w:rPr>
          <w:i/>
          <w:sz w:val="28"/>
          <w:szCs w:val="28"/>
        </w:rPr>
        <w:t>»</w:t>
      </w:r>
      <w:r w:rsidRPr="00AF0F00">
        <w:rPr>
          <w:b/>
          <w:sz w:val="28"/>
          <w:szCs w:val="28"/>
        </w:rPr>
        <w:t xml:space="preserve"> </w:t>
      </w:r>
      <w:r w:rsidRPr="00EC5439">
        <w:rPr>
          <w:sz w:val="28"/>
          <w:szCs w:val="28"/>
        </w:rPr>
        <w:t>(</w:t>
      </w:r>
      <w:r>
        <w:rPr>
          <w:sz w:val="28"/>
          <w:szCs w:val="28"/>
        </w:rPr>
        <w:t>пункт 11 раздела</w:t>
      </w:r>
      <w:r w:rsidRPr="007C09D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Плана работы, требование Прокуратуры г. Златоуста от 02.06.2021 №26-2021,  а</w:t>
      </w:r>
      <w:r w:rsidRPr="00282F9D">
        <w:rPr>
          <w:sz w:val="28"/>
          <w:szCs w:val="28"/>
        </w:rPr>
        <w:t xml:space="preserve">кт от </w:t>
      </w:r>
      <w:r>
        <w:rPr>
          <w:sz w:val="28"/>
          <w:szCs w:val="28"/>
        </w:rPr>
        <w:t>22.06.2021</w:t>
      </w:r>
      <w:r w:rsidRPr="00282F9D">
        <w:rPr>
          <w:sz w:val="28"/>
          <w:szCs w:val="28"/>
        </w:rPr>
        <w:t xml:space="preserve"> №</w:t>
      </w:r>
      <w:r>
        <w:rPr>
          <w:sz w:val="28"/>
          <w:szCs w:val="28"/>
        </w:rPr>
        <w:t>15</w:t>
      </w:r>
      <w:r w:rsidRPr="00677755">
        <w:rPr>
          <w:color w:val="000000"/>
          <w:sz w:val="28"/>
          <w:szCs w:val="28"/>
          <w:lang w:eastAsia="ru-RU"/>
        </w:rPr>
        <w:t>)</w:t>
      </w:r>
      <w:r>
        <w:rPr>
          <w:color w:val="000000"/>
          <w:sz w:val="28"/>
          <w:szCs w:val="28"/>
          <w:lang w:eastAsia="ru-RU"/>
        </w:rPr>
        <w:t>.</w:t>
      </w:r>
    </w:p>
    <w:p w:rsidR="001B01F5" w:rsidRPr="00481BA8" w:rsidRDefault="001B01F5" w:rsidP="001B01F5">
      <w:pPr>
        <w:pStyle w:val="a7"/>
        <w:spacing w:after="0"/>
        <w:ind w:firstLine="567"/>
        <w:jc w:val="both"/>
        <w:rPr>
          <w:color w:val="0101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Проверено расходование бюджетных</w:t>
      </w:r>
      <w:r w:rsidRPr="00677755">
        <w:rPr>
          <w:color w:val="000000"/>
          <w:sz w:val="28"/>
          <w:szCs w:val="28"/>
          <w:lang w:eastAsia="ru-RU"/>
        </w:rPr>
        <w:t xml:space="preserve"> сре</w:t>
      </w:r>
      <w:proofErr w:type="gramStart"/>
      <w:r w:rsidRPr="00677755">
        <w:rPr>
          <w:color w:val="000000"/>
          <w:sz w:val="28"/>
          <w:szCs w:val="28"/>
          <w:lang w:eastAsia="ru-RU"/>
        </w:rPr>
        <w:t xml:space="preserve">дств </w:t>
      </w:r>
      <w:r>
        <w:rPr>
          <w:color w:val="000000"/>
          <w:sz w:val="28"/>
          <w:szCs w:val="28"/>
          <w:lang w:eastAsia="ru-RU"/>
        </w:rPr>
        <w:t>в с</w:t>
      </w:r>
      <w:proofErr w:type="gramEnd"/>
      <w:r>
        <w:rPr>
          <w:color w:val="000000"/>
          <w:sz w:val="28"/>
          <w:szCs w:val="28"/>
          <w:lang w:eastAsia="ru-RU"/>
        </w:rPr>
        <w:t xml:space="preserve">умме 2 629,1 </w:t>
      </w:r>
      <w:r w:rsidRPr="00677755">
        <w:rPr>
          <w:color w:val="000000"/>
          <w:sz w:val="28"/>
          <w:szCs w:val="28"/>
          <w:lang w:eastAsia="ru-RU"/>
        </w:rPr>
        <w:t>тыс. рублей</w:t>
      </w:r>
      <w:r>
        <w:rPr>
          <w:color w:val="000000"/>
          <w:sz w:val="28"/>
          <w:szCs w:val="28"/>
          <w:lang w:eastAsia="ru-RU"/>
        </w:rPr>
        <w:t>, государственное имущество стоимостью 6 766,4 тыс. рублей</w:t>
      </w:r>
      <w:r w:rsidRPr="00677755">
        <w:rPr>
          <w:color w:val="000000"/>
          <w:sz w:val="28"/>
          <w:szCs w:val="28"/>
          <w:lang w:eastAsia="ru-RU"/>
        </w:rPr>
        <w:t xml:space="preserve">. </w:t>
      </w:r>
      <w:r w:rsidRPr="00481BA8">
        <w:rPr>
          <w:color w:val="000000"/>
          <w:sz w:val="28"/>
          <w:szCs w:val="28"/>
          <w:lang w:eastAsia="ru-RU"/>
        </w:rPr>
        <w:t xml:space="preserve">Объем выявленных нарушений </w:t>
      </w:r>
      <w:r>
        <w:rPr>
          <w:color w:val="010100"/>
          <w:sz w:val="28"/>
          <w:szCs w:val="28"/>
          <w:lang w:eastAsia="ru-RU"/>
        </w:rPr>
        <w:t xml:space="preserve">законодательства </w:t>
      </w:r>
      <w:r w:rsidRPr="00481BA8">
        <w:rPr>
          <w:color w:val="010100"/>
          <w:sz w:val="28"/>
          <w:szCs w:val="28"/>
          <w:lang w:eastAsia="ru-RU"/>
        </w:rPr>
        <w:t>(</w:t>
      </w:r>
      <w:r>
        <w:rPr>
          <w:color w:val="010100"/>
          <w:sz w:val="28"/>
          <w:szCs w:val="28"/>
          <w:lang w:eastAsia="ru-RU"/>
        </w:rPr>
        <w:t>3</w:t>
      </w:r>
      <w:r w:rsidRPr="00481BA8">
        <w:rPr>
          <w:color w:val="010100"/>
          <w:sz w:val="28"/>
          <w:szCs w:val="28"/>
          <w:lang w:eastAsia="ru-RU"/>
        </w:rPr>
        <w:t xml:space="preserve"> единиц</w:t>
      </w:r>
      <w:r>
        <w:rPr>
          <w:color w:val="010100"/>
          <w:sz w:val="28"/>
          <w:szCs w:val="28"/>
          <w:lang w:eastAsia="ru-RU"/>
        </w:rPr>
        <w:t>ы</w:t>
      </w:r>
      <w:r w:rsidRPr="00481BA8">
        <w:rPr>
          <w:color w:val="010100"/>
          <w:sz w:val="28"/>
          <w:szCs w:val="28"/>
          <w:lang w:eastAsia="ru-RU"/>
        </w:rPr>
        <w:t xml:space="preserve">) оценивается в сумме </w:t>
      </w:r>
      <w:r>
        <w:rPr>
          <w:color w:val="010100"/>
          <w:sz w:val="28"/>
          <w:szCs w:val="28"/>
          <w:lang w:eastAsia="ru-RU"/>
        </w:rPr>
        <w:t>18,9 </w:t>
      </w:r>
      <w:r w:rsidRPr="00481BA8">
        <w:rPr>
          <w:color w:val="010100"/>
          <w:sz w:val="28"/>
          <w:szCs w:val="28"/>
          <w:lang w:eastAsia="ru-RU"/>
        </w:rPr>
        <w:t>тыс. рублей, в том числе:</w:t>
      </w:r>
    </w:p>
    <w:p w:rsidR="001B01F5" w:rsidRDefault="001B01F5" w:rsidP="001B01F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81B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F57543">
        <w:rPr>
          <w:rFonts w:ascii="Times New Roman" w:hAnsi="Times New Roman"/>
          <w:bCs/>
          <w:sz w:val="28"/>
          <w:szCs w:val="28"/>
        </w:rPr>
        <w:t>нарушени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F57543">
        <w:rPr>
          <w:rFonts w:ascii="Times New Roman" w:hAnsi="Times New Roman"/>
          <w:bCs/>
          <w:sz w:val="28"/>
          <w:szCs w:val="28"/>
        </w:rPr>
        <w:t xml:space="preserve"> требований бюджетного законодательства</w:t>
      </w:r>
      <w:r>
        <w:rPr>
          <w:rFonts w:ascii="Times New Roman" w:hAnsi="Times New Roman"/>
          <w:bCs/>
          <w:sz w:val="28"/>
          <w:szCs w:val="28"/>
        </w:rPr>
        <w:t xml:space="preserve"> (расходование средств субсидии на финансовое обеспечение выполнения государственного задания на цели, не связанные с его выполнением) – 18,9 тыс. рублей;</w:t>
      </w:r>
    </w:p>
    <w:p w:rsidR="001B01F5" w:rsidRDefault="001B01F5" w:rsidP="001B01F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481B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нарушения законодательства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 контрактной системе (нарушены установленные сроки оплаты за поставленные товары, оказанные услуги).</w:t>
      </w:r>
    </w:p>
    <w:p w:rsidR="001B01F5" w:rsidRDefault="00CF202F" w:rsidP="001B01F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Материалы контрольного мероприятия направлены в Прокуратуру г. Златоуста.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01F5">
        <w:rPr>
          <w:rFonts w:ascii="Times New Roman" w:hAnsi="Times New Roman"/>
          <w:color w:val="000000"/>
          <w:sz w:val="28"/>
          <w:szCs w:val="28"/>
        </w:rPr>
        <w:t>По результатам проверки Прокуратурой г. Златоуста в адрес ГБУЗ «Городская больница» вынесено представление об устранении нарушения, нарушение в сумме 18,9 тыс. рублей устранено</w:t>
      </w:r>
      <w:r w:rsidR="00901522">
        <w:rPr>
          <w:rFonts w:ascii="Times New Roman" w:hAnsi="Times New Roman"/>
          <w:color w:val="000000"/>
          <w:sz w:val="28"/>
          <w:szCs w:val="28"/>
        </w:rPr>
        <w:t>, представление рассмотрено и удовлетворено</w:t>
      </w:r>
      <w:r w:rsidR="001B01F5">
        <w:rPr>
          <w:rFonts w:ascii="Times New Roman" w:hAnsi="Times New Roman"/>
          <w:color w:val="000000"/>
          <w:sz w:val="28"/>
          <w:szCs w:val="28"/>
        </w:rPr>
        <w:t>.</w:t>
      </w:r>
    </w:p>
    <w:p w:rsidR="001B01F5" w:rsidRPr="00CB68ED" w:rsidRDefault="001B01F5" w:rsidP="001B01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1B01F5" w:rsidRPr="00BB4F1E" w:rsidRDefault="001B01F5" w:rsidP="001B01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B4F1E">
        <w:rPr>
          <w:rFonts w:ascii="Times New Roman" w:hAnsi="Times New Roman"/>
          <w:color w:val="000000"/>
          <w:sz w:val="28"/>
          <w:szCs w:val="28"/>
          <w:lang w:eastAsia="ru-RU"/>
        </w:rPr>
        <w:t>9) В Органе местного самоуправления «Комитет по управлению имуществом Златоустовского городского округа»</w:t>
      </w:r>
      <w:r w:rsidR="00F40A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806EE">
        <w:rPr>
          <w:rFonts w:ascii="Times New Roman" w:hAnsi="Times New Roman"/>
          <w:bCs/>
          <w:i/>
          <w:sz w:val="28"/>
          <w:szCs w:val="28"/>
        </w:rPr>
        <w:t>«</w:t>
      </w:r>
      <w:r w:rsidRPr="003806EE">
        <w:rPr>
          <w:rFonts w:ascii="Times New Roman" w:hAnsi="Times New Roman"/>
          <w:bCs/>
          <w:i/>
          <w:color w:val="000000"/>
          <w:sz w:val="28"/>
          <w:szCs w:val="28"/>
        </w:rPr>
        <w:t>Проверка</w:t>
      </w:r>
      <w:r w:rsidRPr="003806EE">
        <w:rPr>
          <w:rFonts w:ascii="Times New Roman" w:hAnsi="Times New Roman"/>
          <w:i/>
          <w:color w:val="000000"/>
          <w:sz w:val="28"/>
          <w:szCs w:val="28"/>
        </w:rPr>
        <w:t xml:space="preserve"> использования переданного в аренду муниципального имущества - вольера для временного содержания безнадзорных животных</w:t>
      </w:r>
      <w:r w:rsidRPr="003806EE">
        <w:rPr>
          <w:rFonts w:ascii="Times New Roman" w:hAnsi="Times New Roman"/>
          <w:i/>
          <w:sz w:val="28"/>
          <w:szCs w:val="28"/>
        </w:rPr>
        <w:t>»</w:t>
      </w:r>
      <w:r w:rsidRPr="003806E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C5439">
        <w:rPr>
          <w:rFonts w:ascii="Times New Roman" w:hAnsi="Times New Roman"/>
          <w:sz w:val="28"/>
          <w:szCs w:val="28"/>
        </w:rPr>
        <w:t>(</w:t>
      </w:r>
      <w:r w:rsidRPr="00BB4F1E">
        <w:rPr>
          <w:rFonts w:ascii="Times New Roman" w:hAnsi="Times New Roman"/>
          <w:sz w:val="28"/>
          <w:szCs w:val="28"/>
        </w:rPr>
        <w:t xml:space="preserve">пункт 11 раздела </w:t>
      </w:r>
      <w:r w:rsidRPr="00BB4F1E">
        <w:rPr>
          <w:rFonts w:ascii="Times New Roman" w:hAnsi="Times New Roman"/>
          <w:sz w:val="28"/>
          <w:szCs w:val="28"/>
          <w:lang w:val="en-US"/>
        </w:rPr>
        <w:t>I</w:t>
      </w:r>
      <w:r w:rsidRPr="00BB4F1E">
        <w:rPr>
          <w:rFonts w:ascii="Times New Roman" w:hAnsi="Times New Roman"/>
          <w:sz w:val="28"/>
          <w:szCs w:val="28"/>
        </w:rPr>
        <w:t xml:space="preserve"> Плана работы, требование Прокуратуры г. Златоуста от </w:t>
      </w:r>
      <w:r>
        <w:rPr>
          <w:rFonts w:ascii="Times New Roman" w:hAnsi="Times New Roman"/>
          <w:sz w:val="28"/>
          <w:szCs w:val="28"/>
        </w:rPr>
        <w:t>10.06.2021</w:t>
      </w:r>
      <w:r w:rsidRPr="00BB4F1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851ж-2018</w:t>
      </w:r>
      <w:r w:rsidRPr="00BB4F1E">
        <w:rPr>
          <w:rFonts w:ascii="Times New Roman" w:hAnsi="Times New Roman"/>
          <w:sz w:val="28"/>
          <w:szCs w:val="28"/>
        </w:rPr>
        <w:t xml:space="preserve">,  акт от </w:t>
      </w:r>
      <w:r>
        <w:rPr>
          <w:rFonts w:ascii="Times New Roman" w:hAnsi="Times New Roman"/>
          <w:sz w:val="28"/>
          <w:szCs w:val="28"/>
        </w:rPr>
        <w:t>29</w:t>
      </w:r>
      <w:r w:rsidRPr="00BB4F1E">
        <w:rPr>
          <w:rFonts w:ascii="Times New Roman" w:hAnsi="Times New Roman"/>
          <w:sz w:val="28"/>
          <w:szCs w:val="28"/>
        </w:rPr>
        <w:t>.06.2021 №</w:t>
      </w:r>
      <w:r>
        <w:rPr>
          <w:rFonts w:ascii="Times New Roman" w:hAnsi="Times New Roman"/>
          <w:sz w:val="28"/>
          <w:szCs w:val="28"/>
        </w:rPr>
        <w:t>17</w:t>
      </w:r>
      <w:r w:rsidRPr="00BB4F1E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1B01F5" w:rsidRPr="00481BA8" w:rsidRDefault="001B01F5" w:rsidP="001B01F5">
      <w:pPr>
        <w:pStyle w:val="a7"/>
        <w:spacing w:after="0"/>
        <w:ind w:firstLine="567"/>
        <w:jc w:val="both"/>
        <w:rPr>
          <w:color w:val="0101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Проверено муниципальное имущество стоимостью 1 635,4 тыс. рублей</w:t>
      </w:r>
      <w:r w:rsidRPr="00677755">
        <w:rPr>
          <w:color w:val="000000"/>
          <w:sz w:val="28"/>
          <w:szCs w:val="28"/>
          <w:lang w:eastAsia="ru-RU"/>
        </w:rPr>
        <w:t xml:space="preserve">. </w:t>
      </w:r>
      <w:r w:rsidRPr="00481BA8">
        <w:rPr>
          <w:color w:val="000000"/>
          <w:sz w:val="28"/>
          <w:szCs w:val="28"/>
          <w:lang w:eastAsia="ru-RU"/>
        </w:rPr>
        <w:t xml:space="preserve">Объем выявленных нарушений </w:t>
      </w:r>
      <w:r>
        <w:rPr>
          <w:color w:val="010100"/>
          <w:sz w:val="28"/>
          <w:szCs w:val="28"/>
          <w:lang w:eastAsia="ru-RU"/>
        </w:rPr>
        <w:t xml:space="preserve">законодательства </w:t>
      </w:r>
      <w:r w:rsidRPr="00481BA8">
        <w:rPr>
          <w:color w:val="010100"/>
          <w:sz w:val="28"/>
          <w:szCs w:val="28"/>
          <w:lang w:eastAsia="ru-RU"/>
        </w:rPr>
        <w:t>(</w:t>
      </w:r>
      <w:r w:rsidRPr="003806EE">
        <w:rPr>
          <w:color w:val="010100"/>
          <w:sz w:val="28"/>
          <w:szCs w:val="28"/>
          <w:lang w:eastAsia="ru-RU"/>
        </w:rPr>
        <w:t>3</w:t>
      </w:r>
      <w:r w:rsidRPr="00481BA8">
        <w:rPr>
          <w:color w:val="010100"/>
          <w:sz w:val="28"/>
          <w:szCs w:val="28"/>
          <w:lang w:eastAsia="ru-RU"/>
        </w:rPr>
        <w:t xml:space="preserve"> единиц</w:t>
      </w:r>
      <w:r>
        <w:rPr>
          <w:color w:val="010100"/>
          <w:sz w:val="28"/>
          <w:szCs w:val="28"/>
          <w:lang w:eastAsia="ru-RU"/>
        </w:rPr>
        <w:t>ы</w:t>
      </w:r>
      <w:r w:rsidRPr="00481BA8">
        <w:rPr>
          <w:color w:val="010100"/>
          <w:sz w:val="28"/>
          <w:szCs w:val="28"/>
          <w:lang w:eastAsia="ru-RU"/>
        </w:rPr>
        <w:t xml:space="preserve">) оценивается в сумме </w:t>
      </w:r>
      <w:r>
        <w:rPr>
          <w:color w:val="010100"/>
          <w:sz w:val="28"/>
          <w:szCs w:val="28"/>
          <w:lang w:eastAsia="ru-RU"/>
        </w:rPr>
        <w:t>1 635,4 </w:t>
      </w:r>
      <w:r w:rsidRPr="00481BA8">
        <w:rPr>
          <w:color w:val="010100"/>
          <w:sz w:val="28"/>
          <w:szCs w:val="28"/>
          <w:lang w:eastAsia="ru-RU"/>
        </w:rPr>
        <w:t>тыс. рублей, в том числе:</w:t>
      </w:r>
    </w:p>
    <w:p w:rsidR="001B01F5" w:rsidRDefault="001B01F5" w:rsidP="001B01F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81B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F57543">
        <w:rPr>
          <w:rFonts w:ascii="Times New Roman" w:hAnsi="Times New Roman"/>
          <w:bCs/>
          <w:sz w:val="28"/>
          <w:szCs w:val="28"/>
        </w:rPr>
        <w:t>нарушени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F57543">
        <w:rPr>
          <w:rFonts w:ascii="Times New Roman" w:hAnsi="Times New Roman"/>
          <w:bCs/>
          <w:sz w:val="28"/>
          <w:szCs w:val="28"/>
        </w:rPr>
        <w:t xml:space="preserve"> требований бюджетного законодательства</w:t>
      </w:r>
      <w:r>
        <w:rPr>
          <w:rFonts w:ascii="Times New Roman" w:hAnsi="Times New Roman"/>
          <w:bCs/>
          <w:sz w:val="28"/>
          <w:szCs w:val="28"/>
        </w:rPr>
        <w:t xml:space="preserve"> (при передаче в аренду движимого имущества неверно произведен расчет арендной платы, в результате чего бюджет Златоустовского городского округа недополучит доходы в сумме 1 226,5 тыс. рублей);</w:t>
      </w:r>
    </w:p>
    <w:p w:rsidR="001B01F5" w:rsidRPr="005C340F" w:rsidRDefault="001B01F5" w:rsidP="001B01F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5C340F">
        <w:rPr>
          <w:rFonts w:ascii="Times New Roman" w:hAnsi="Times New Roman"/>
          <w:sz w:val="28"/>
          <w:szCs w:val="28"/>
        </w:rPr>
        <w:t>- нарушения в учете и управлении 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340F">
        <w:rPr>
          <w:rFonts w:ascii="Times New Roman" w:hAnsi="Times New Roman"/>
          <w:sz w:val="28"/>
          <w:szCs w:val="28"/>
        </w:rPr>
        <w:t>(в целях обеспечения сохранности муниципального имущества и исполнения решения Златоустовского городского суда об организации на территории Златоустовского городского округа пункта временного содержания безнадзорных животных аукционной документацией и договором аренды в целевом назначении имущества, передаваемого в аренду, не указано место его использования, то есть собственником имущества не определено использование муниципальной собственности на территории Златоустовского</w:t>
      </w:r>
      <w:proofErr w:type="gramEnd"/>
      <w:r w:rsidRPr="005C340F">
        <w:rPr>
          <w:rFonts w:ascii="Times New Roman" w:hAnsi="Times New Roman"/>
          <w:sz w:val="28"/>
          <w:szCs w:val="28"/>
        </w:rPr>
        <w:t xml:space="preserve"> городского округа; </w:t>
      </w:r>
      <w:r w:rsidRPr="005C340F">
        <w:rPr>
          <w:rFonts w:ascii="Times New Roman" w:hAnsi="Times New Roman"/>
          <w:bCs/>
          <w:sz w:val="28"/>
          <w:szCs w:val="28"/>
        </w:rPr>
        <w:t>переданное в аренду муниципальное имущество не используется для пункта временного содержания безнадзорных животных</w:t>
      </w:r>
      <w:r>
        <w:rPr>
          <w:rFonts w:ascii="Times New Roman" w:hAnsi="Times New Roman"/>
          <w:sz w:val="28"/>
          <w:szCs w:val="28"/>
        </w:rPr>
        <w:t>) – 1 635,4 тыс. рублей.</w:t>
      </w:r>
    </w:p>
    <w:p w:rsidR="001B01F5" w:rsidRDefault="00CF202F" w:rsidP="001B01F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Материалы контрольного мероприятия направлены в Прокуратуру г. Златоуста.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1522">
        <w:rPr>
          <w:rFonts w:ascii="Times New Roman" w:hAnsi="Times New Roman"/>
          <w:color w:val="000000"/>
          <w:sz w:val="28"/>
          <w:szCs w:val="28"/>
        </w:rPr>
        <w:t>По результатам проверки Прокуратурой г. Златоуста в адрес Комитет</w:t>
      </w:r>
      <w:r w:rsidR="00F40A18">
        <w:rPr>
          <w:rFonts w:ascii="Times New Roman" w:hAnsi="Times New Roman"/>
          <w:color w:val="000000"/>
          <w:sz w:val="28"/>
          <w:szCs w:val="28"/>
        </w:rPr>
        <w:t>а</w:t>
      </w:r>
      <w:r w:rsidR="00901522">
        <w:rPr>
          <w:rFonts w:ascii="Times New Roman" w:hAnsi="Times New Roman"/>
          <w:color w:val="000000"/>
          <w:sz w:val="28"/>
          <w:szCs w:val="28"/>
        </w:rPr>
        <w:t xml:space="preserve"> по управлению имуществом вынесено представление об устранении нарушений.</w:t>
      </w:r>
    </w:p>
    <w:p w:rsidR="00901522" w:rsidRPr="00DB6D18" w:rsidRDefault="00901522" w:rsidP="001B01F5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B01F5" w:rsidRPr="00024984" w:rsidRDefault="001B01F5" w:rsidP="001B01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10) </w:t>
      </w:r>
      <w:r w:rsidRPr="0002498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845A05">
        <w:rPr>
          <w:rFonts w:ascii="Times New Roman" w:hAnsi="Times New Roman"/>
          <w:bCs/>
          <w:sz w:val="28"/>
          <w:szCs w:val="28"/>
        </w:rPr>
        <w:t>Муниципально</w:t>
      </w:r>
      <w:r>
        <w:rPr>
          <w:rFonts w:ascii="Times New Roman" w:hAnsi="Times New Roman"/>
          <w:bCs/>
          <w:sz w:val="28"/>
          <w:szCs w:val="28"/>
        </w:rPr>
        <w:t>м</w:t>
      </w:r>
      <w:r w:rsidRPr="00845A05">
        <w:rPr>
          <w:rFonts w:ascii="Times New Roman" w:hAnsi="Times New Roman"/>
          <w:bCs/>
          <w:sz w:val="28"/>
          <w:szCs w:val="28"/>
        </w:rPr>
        <w:t xml:space="preserve"> казенно</w:t>
      </w:r>
      <w:r>
        <w:rPr>
          <w:rFonts w:ascii="Times New Roman" w:hAnsi="Times New Roman"/>
          <w:bCs/>
          <w:sz w:val="28"/>
          <w:szCs w:val="28"/>
        </w:rPr>
        <w:t>м</w:t>
      </w:r>
      <w:r w:rsidRPr="00845A05">
        <w:rPr>
          <w:rFonts w:ascii="Times New Roman" w:hAnsi="Times New Roman"/>
          <w:bCs/>
          <w:sz w:val="28"/>
          <w:szCs w:val="28"/>
        </w:rPr>
        <w:t xml:space="preserve"> учреждени</w:t>
      </w:r>
      <w:r>
        <w:rPr>
          <w:rFonts w:ascii="Times New Roman" w:hAnsi="Times New Roman"/>
          <w:bCs/>
          <w:sz w:val="28"/>
          <w:szCs w:val="28"/>
        </w:rPr>
        <w:t>и</w:t>
      </w:r>
      <w:r w:rsidRPr="00845A05">
        <w:rPr>
          <w:rFonts w:ascii="Times New Roman" w:hAnsi="Times New Roman"/>
          <w:bCs/>
          <w:sz w:val="28"/>
          <w:szCs w:val="28"/>
        </w:rPr>
        <w:t xml:space="preserve"> «Управление образования и молодежной политики Златоустовского городского округа» </w:t>
      </w:r>
      <w:r>
        <w:rPr>
          <w:rFonts w:ascii="Times New Roman" w:hAnsi="Times New Roman"/>
          <w:bCs/>
          <w:sz w:val="28"/>
          <w:szCs w:val="28"/>
        </w:rPr>
        <w:t xml:space="preserve">(далее – Управление образования ЗГО)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62F01">
        <w:rPr>
          <w:rFonts w:ascii="Times New Roman" w:hAnsi="Times New Roman"/>
          <w:i/>
          <w:sz w:val="28"/>
          <w:szCs w:val="28"/>
        </w:rPr>
        <w:t>«</w:t>
      </w:r>
      <w:r w:rsidRPr="00845A05">
        <w:rPr>
          <w:rFonts w:ascii="Times New Roman" w:hAnsi="Times New Roman"/>
          <w:i/>
          <w:sz w:val="28"/>
          <w:szCs w:val="28"/>
        </w:rPr>
        <w:t xml:space="preserve">Проверка использования средств бюджета Златоустовского городского округа на предоставление субсидий организациям дополнительного образования в рамках муниципальной программы «Развитие образования и молодежной политики </w:t>
      </w:r>
      <w:r>
        <w:rPr>
          <w:rFonts w:ascii="Times New Roman" w:hAnsi="Times New Roman"/>
          <w:i/>
          <w:sz w:val="28"/>
          <w:szCs w:val="28"/>
        </w:rPr>
        <w:t>ЗГО</w:t>
      </w:r>
      <w:r w:rsidRPr="00845A05">
        <w:rPr>
          <w:rFonts w:ascii="Times New Roman" w:hAnsi="Times New Roman"/>
          <w:i/>
          <w:sz w:val="28"/>
          <w:szCs w:val="28"/>
        </w:rPr>
        <w:t>»</w:t>
      </w:r>
      <w:r w:rsidRPr="00845A05">
        <w:rPr>
          <w:rFonts w:ascii="Times New Roman" w:hAnsi="Times New Roman"/>
          <w:bCs/>
          <w:sz w:val="28"/>
          <w:szCs w:val="28"/>
        </w:rPr>
        <w:t xml:space="preserve"> </w:t>
      </w:r>
      <w:r w:rsidRPr="0002498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пункт 5 раздела</w:t>
      </w:r>
      <w:r w:rsidRPr="007C09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Плана работы, а</w:t>
      </w:r>
      <w:r w:rsidRPr="00282F9D">
        <w:rPr>
          <w:rFonts w:ascii="Times New Roman" w:hAnsi="Times New Roman"/>
          <w:sz w:val="28"/>
          <w:szCs w:val="28"/>
        </w:rPr>
        <w:t xml:space="preserve">кт от </w:t>
      </w:r>
      <w:r>
        <w:rPr>
          <w:rFonts w:ascii="Times New Roman" w:hAnsi="Times New Roman"/>
          <w:sz w:val="28"/>
          <w:szCs w:val="28"/>
        </w:rPr>
        <w:t xml:space="preserve">02.07.2021 </w:t>
      </w:r>
      <w:r w:rsidRPr="00282F9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18</w:t>
      </w:r>
      <w:r w:rsidRPr="00282F9D">
        <w:rPr>
          <w:rFonts w:ascii="Times New Roman" w:hAnsi="Times New Roman"/>
          <w:sz w:val="28"/>
          <w:szCs w:val="28"/>
        </w:rPr>
        <w:t xml:space="preserve">, отчет от </w:t>
      </w:r>
      <w:r>
        <w:rPr>
          <w:rFonts w:ascii="Times New Roman" w:hAnsi="Times New Roman"/>
          <w:sz w:val="28"/>
          <w:szCs w:val="28"/>
        </w:rPr>
        <w:t>30.07.2021 №5</w:t>
      </w:r>
      <w:r w:rsidRPr="0002498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1B01F5" w:rsidRDefault="001B01F5" w:rsidP="001B01F5">
      <w:pPr>
        <w:pStyle w:val="a7"/>
        <w:spacing w:after="0"/>
        <w:ind w:firstLine="567"/>
        <w:jc w:val="both"/>
        <w:rPr>
          <w:color w:val="000000"/>
          <w:sz w:val="28"/>
          <w:szCs w:val="28"/>
          <w:lang w:eastAsia="ru-RU"/>
        </w:rPr>
      </w:pPr>
      <w:r w:rsidRPr="00845A05">
        <w:rPr>
          <w:bCs/>
          <w:sz w:val="28"/>
          <w:szCs w:val="28"/>
        </w:rPr>
        <w:t>В рамках контрольного мероприятия в отношении трех подведомственных учреждений дополнительного образования проведены встречные проверки:  МА</w:t>
      </w:r>
      <w:r>
        <w:rPr>
          <w:bCs/>
          <w:sz w:val="28"/>
          <w:szCs w:val="28"/>
        </w:rPr>
        <w:t>УДО</w:t>
      </w:r>
      <w:r w:rsidRPr="00845A05">
        <w:rPr>
          <w:bCs/>
          <w:sz w:val="28"/>
          <w:szCs w:val="28"/>
        </w:rPr>
        <w:t xml:space="preserve"> «Центр эстетического воспитания детей» (</w:t>
      </w:r>
      <w:r w:rsidRPr="00845A05">
        <w:rPr>
          <w:sz w:val="28"/>
          <w:szCs w:val="28"/>
        </w:rPr>
        <w:t>акт №13 от 01.06.2021г.); МАУДО «Дом детского творчества» (акт №14 от 11.06.2021), МАУДО «Дворец детского творчества» (акт №16 от 25.06.2021г.).</w:t>
      </w:r>
    </w:p>
    <w:p w:rsidR="001B01F5" w:rsidRDefault="001B01F5" w:rsidP="001B01F5">
      <w:pPr>
        <w:pStyle w:val="a7"/>
        <w:spacing w:after="0"/>
        <w:ind w:firstLine="567"/>
        <w:jc w:val="both"/>
        <w:rPr>
          <w:color w:val="010100"/>
          <w:sz w:val="28"/>
          <w:szCs w:val="28"/>
          <w:lang w:eastAsia="ru-RU"/>
        </w:rPr>
      </w:pPr>
      <w:r w:rsidRPr="00490565">
        <w:rPr>
          <w:color w:val="000000"/>
          <w:sz w:val="28"/>
          <w:szCs w:val="28"/>
          <w:lang w:eastAsia="ru-RU"/>
        </w:rPr>
        <w:t>Проверено расходование бюджетных сре</w:t>
      </w:r>
      <w:proofErr w:type="gramStart"/>
      <w:r w:rsidRPr="00490565">
        <w:rPr>
          <w:color w:val="000000"/>
          <w:sz w:val="28"/>
          <w:szCs w:val="28"/>
          <w:lang w:eastAsia="ru-RU"/>
        </w:rPr>
        <w:t>дств в с</w:t>
      </w:r>
      <w:proofErr w:type="gramEnd"/>
      <w:r w:rsidRPr="00490565">
        <w:rPr>
          <w:color w:val="000000"/>
          <w:sz w:val="28"/>
          <w:szCs w:val="28"/>
          <w:lang w:eastAsia="ru-RU"/>
        </w:rPr>
        <w:t xml:space="preserve">умме </w:t>
      </w:r>
      <w:r>
        <w:rPr>
          <w:color w:val="000000"/>
          <w:sz w:val="28"/>
          <w:szCs w:val="28"/>
          <w:lang w:eastAsia="ru-RU"/>
        </w:rPr>
        <w:t>91 499,9</w:t>
      </w:r>
      <w:r w:rsidRPr="00490565">
        <w:rPr>
          <w:color w:val="000000"/>
          <w:sz w:val="28"/>
          <w:szCs w:val="28"/>
          <w:lang w:eastAsia="ru-RU"/>
        </w:rPr>
        <w:t xml:space="preserve"> тыс. рублей. Объем выявленных нарушений </w:t>
      </w:r>
      <w:r w:rsidRPr="00490565">
        <w:rPr>
          <w:color w:val="010100"/>
          <w:sz w:val="28"/>
          <w:szCs w:val="28"/>
          <w:lang w:eastAsia="ru-RU"/>
        </w:rPr>
        <w:t>законодательства (</w:t>
      </w:r>
      <w:r>
        <w:rPr>
          <w:color w:val="010100"/>
          <w:sz w:val="28"/>
          <w:szCs w:val="28"/>
          <w:lang w:eastAsia="ru-RU"/>
        </w:rPr>
        <w:t>68</w:t>
      </w:r>
      <w:r w:rsidRPr="00490565">
        <w:rPr>
          <w:color w:val="010100"/>
          <w:sz w:val="28"/>
          <w:szCs w:val="28"/>
          <w:lang w:eastAsia="ru-RU"/>
        </w:rPr>
        <w:t xml:space="preserve"> единиц) оценивается в сумме </w:t>
      </w:r>
      <w:r>
        <w:rPr>
          <w:color w:val="010100"/>
          <w:sz w:val="28"/>
          <w:szCs w:val="28"/>
          <w:lang w:eastAsia="ru-RU"/>
        </w:rPr>
        <w:t xml:space="preserve">8 337,2 </w:t>
      </w:r>
      <w:r w:rsidRPr="00490565">
        <w:rPr>
          <w:color w:val="010100"/>
          <w:sz w:val="28"/>
          <w:szCs w:val="28"/>
          <w:lang w:eastAsia="ru-RU"/>
        </w:rPr>
        <w:t>тыс. рублей, в том числе:</w:t>
      </w:r>
    </w:p>
    <w:p w:rsidR="00AB0B85" w:rsidRDefault="00AB0B85" w:rsidP="001B01F5">
      <w:pPr>
        <w:pStyle w:val="a7"/>
        <w:spacing w:after="0"/>
        <w:ind w:firstLine="567"/>
        <w:jc w:val="both"/>
        <w:rPr>
          <w:color w:val="010100"/>
          <w:sz w:val="28"/>
          <w:szCs w:val="28"/>
          <w:lang w:eastAsia="ru-RU"/>
        </w:rPr>
      </w:pPr>
      <w:r>
        <w:rPr>
          <w:color w:val="010100"/>
          <w:sz w:val="28"/>
          <w:szCs w:val="28"/>
          <w:lang w:eastAsia="ru-RU"/>
        </w:rPr>
        <w:t>- нецелевое использование бюджетных средств (</w:t>
      </w:r>
      <w:r>
        <w:rPr>
          <w:sz w:val="28"/>
          <w:szCs w:val="28"/>
        </w:rPr>
        <w:t xml:space="preserve">произведено расходование средств субсидии на финансовое обеспечение выполнения муниципального задания, на цели, не связанные с его выполнением) </w:t>
      </w:r>
      <w:r w:rsidRPr="00340D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- 1 395,0 </w:t>
      </w:r>
      <w:r w:rsidRPr="00340D94">
        <w:rPr>
          <w:sz w:val="28"/>
          <w:szCs w:val="28"/>
        </w:rPr>
        <w:t>тыс. рублей</w:t>
      </w:r>
    </w:p>
    <w:p w:rsidR="001B01F5" w:rsidRPr="00101E42" w:rsidRDefault="001B01F5" w:rsidP="001B01F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101E42">
        <w:rPr>
          <w:rFonts w:ascii="Times New Roman" w:hAnsi="Times New Roman"/>
          <w:bCs/>
          <w:sz w:val="28"/>
          <w:szCs w:val="28"/>
        </w:rPr>
        <w:t>нарушени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101E42">
        <w:rPr>
          <w:rFonts w:ascii="Times New Roman" w:hAnsi="Times New Roman"/>
          <w:bCs/>
          <w:sz w:val="28"/>
          <w:szCs w:val="28"/>
        </w:rPr>
        <w:t xml:space="preserve"> бюджетного законодательства (нарушения при утверждении муниципальных заданий, нарушения при расчете объема муниципальных услуг, включенных в муниципальное задание; финансирование коммунальных расходов в помещениях, не используемых для оказания услуг; включение в муниципальное задание услуг, не предусмотренных общероссийским базовым перечнем муниципальных услуг и уставами учреждений; нарушения при расчете суммы финансового обеспечения выполнения муниципального задания</w:t>
      </w:r>
      <w:r>
        <w:rPr>
          <w:rFonts w:ascii="Times New Roman" w:hAnsi="Times New Roman"/>
          <w:bCs/>
          <w:sz w:val="28"/>
          <w:szCs w:val="28"/>
        </w:rPr>
        <w:t>;</w:t>
      </w:r>
      <w:proofErr w:type="gramEnd"/>
      <w:r w:rsidRPr="00101E42">
        <w:rPr>
          <w:rFonts w:ascii="Times New Roman" w:hAnsi="Times New Roman"/>
          <w:bCs/>
          <w:sz w:val="28"/>
          <w:szCs w:val="28"/>
        </w:rPr>
        <w:t xml:space="preserve"> несвоевременное перечисление субсидий, нарушения порядка и условий предоставления целевых субсидий, невыполнение муниципального </w:t>
      </w:r>
      <w:r>
        <w:rPr>
          <w:rFonts w:ascii="Times New Roman" w:hAnsi="Times New Roman"/>
          <w:bCs/>
          <w:sz w:val="28"/>
          <w:szCs w:val="28"/>
        </w:rPr>
        <w:t>задания</w:t>
      </w:r>
      <w:r w:rsidRPr="00101E42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B0B85">
        <w:rPr>
          <w:rFonts w:ascii="Times New Roman" w:hAnsi="Times New Roman"/>
          <w:bCs/>
          <w:sz w:val="28"/>
          <w:szCs w:val="28"/>
        </w:rPr>
        <w:t>–</w:t>
      </w:r>
      <w:r w:rsidRPr="00101E42">
        <w:rPr>
          <w:rFonts w:ascii="Times New Roman" w:hAnsi="Times New Roman"/>
          <w:bCs/>
          <w:sz w:val="28"/>
          <w:szCs w:val="28"/>
        </w:rPr>
        <w:t xml:space="preserve"> </w:t>
      </w:r>
      <w:r w:rsidR="00AB0B85">
        <w:rPr>
          <w:rFonts w:ascii="Times New Roman" w:hAnsi="Times New Roman"/>
          <w:bCs/>
          <w:sz w:val="28"/>
          <w:szCs w:val="28"/>
        </w:rPr>
        <w:t>3 805,7</w:t>
      </w:r>
      <w:r w:rsidRPr="00101E42">
        <w:rPr>
          <w:rFonts w:ascii="Times New Roman" w:hAnsi="Times New Roman"/>
          <w:bCs/>
          <w:sz w:val="28"/>
          <w:szCs w:val="28"/>
        </w:rPr>
        <w:t xml:space="preserve"> тыс. рублей; </w:t>
      </w:r>
    </w:p>
    <w:p w:rsidR="001B01F5" w:rsidRDefault="001B01F5" w:rsidP="001B01F5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101E42">
        <w:rPr>
          <w:rFonts w:ascii="Times New Roman" w:hAnsi="Times New Roman"/>
          <w:bCs/>
          <w:sz w:val="28"/>
          <w:szCs w:val="28"/>
        </w:rPr>
        <w:t>нарушени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101E42">
        <w:rPr>
          <w:rFonts w:ascii="Times New Roman" w:hAnsi="Times New Roman"/>
          <w:bCs/>
          <w:sz w:val="28"/>
          <w:szCs w:val="28"/>
        </w:rPr>
        <w:t xml:space="preserve"> правил ведения бухгалтерского учета (</w:t>
      </w:r>
      <w:r>
        <w:rPr>
          <w:rFonts w:ascii="Times New Roman" w:hAnsi="Times New Roman"/>
          <w:bCs/>
          <w:sz w:val="28"/>
          <w:szCs w:val="28"/>
        </w:rPr>
        <w:t xml:space="preserve">не отражение в учете и отчетности суммы дебиторской задолженности, </w:t>
      </w:r>
      <w:r w:rsidRPr="00101E42">
        <w:rPr>
          <w:rFonts w:ascii="Times New Roman" w:hAnsi="Times New Roman"/>
          <w:bCs/>
          <w:sz w:val="28"/>
          <w:szCs w:val="28"/>
        </w:rPr>
        <w:t xml:space="preserve"> нарушения учета имущества переданного в безвозмездное пользование и аренду)</w:t>
      </w:r>
      <w:r>
        <w:rPr>
          <w:rFonts w:ascii="Times New Roman" w:hAnsi="Times New Roman"/>
          <w:bCs/>
          <w:sz w:val="28"/>
          <w:szCs w:val="28"/>
        </w:rPr>
        <w:t xml:space="preserve"> -</w:t>
      </w:r>
      <w:r w:rsidRPr="00101E4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1 663,1</w:t>
      </w:r>
      <w:r w:rsidRPr="00101E42">
        <w:rPr>
          <w:rFonts w:ascii="Times New Roman" w:hAnsi="Times New Roman"/>
          <w:bCs/>
          <w:sz w:val="28"/>
          <w:szCs w:val="28"/>
        </w:rPr>
        <w:t xml:space="preserve"> тыс. рублей;</w:t>
      </w:r>
    </w:p>
    <w:p w:rsidR="001B01F5" w:rsidRDefault="001B01F5" w:rsidP="001B01F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101E42">
        <w:rPr>
          <w:rFonts w:ascii="Times New Roman" w:hAnsi="Times New Roman"/>
          <w:bCs/>
          <w:sz w:val="28"/>
          <w:szCs w:val="28"/>
        </w:rPr>
        <w:t>неэффективно</w:t>
      </w:r>
      <w:r>
        <w:rPr>
          <w:rFonts w:ascii="Times New Roman" w:hAnsi="Times New Roman"/>
          <w:bCs/>
          <w:sz w:val="28"/>
          <w:szCs w:val="28"/>
        </w:rPr>
        <w:t>е (безрезультативное)</w:t>
      </w:r>
      <w:r w:rsidRPr="00101E42">
        <w:rPr>
          <w:rFonts w:ascii="Times New Roman" w:hAnsi="Times New Roman"/>
          <w:bCs/>
          <w:sz w:val="28"/>
          <w:szCs w:val="28"/>
        </w:rPr>
        <w:t xml:space="preserve"> расходовани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101E42">
        <w:rPr>
          <w:rFonts w:ascii="Times New Roman" w:hAnsi="Times New Roman"/>
          <w:bCs/>
          <w:sz w:val="28"/>
          <w:szCs w:val="28"/>
        </w:rPr>
        <w:t xml:space="preserve"> бюджетных средств</w:t>
      </w:r>
      <w:r>
        <w:rPr>
          <w:rFonts w:ascii="Times New Roman" w:hAnsi="Times New Roman"/>
          <w:bCs/>
          <w:sz w:val="28"/>
          <w:szCs w:val="28"/>
        </w:rPr>
        <w:t xml:space="preserve"> (приобретенное за счет средств субсидий имущество не используется по назначению, осуществлены расходы на содержание неиспользуемых для оказания услуг помещений, произведены расходы на неиспользуемую проектно-сметную документацию) - 1 028,1 тыс. рублей;</w:t>
      </w:r>
    </w:p>
    <w:p w:rsidR="001B01F5" w:rsidRPr="00BA345C" w:rsidRDefault="001B01F5" w:rsidP="001B01F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иные нарушения (нарушения порядка ведения планов ФХД, нарушения при распределении стимулирующих выплат и начислении заработной платы, нарушения сроков оплаты по договорам) - 445,3 тыс. рублей.</w:t>
      </w:r>
    </w:p>
    <w:p w:rsidR="001B01F5" w:rsidRPr="00DA3A3C" w:rsidRDefault="001B01F5" w:rsidP="001B01F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10100"/>
          <w:sz w:val="28"/>
          <w:szCs w:val="28"/>
          <w:lang w:eastAsia="ru-RU"/>
        </w:rPr>
      </w:pPr>
      <w:r w:rsidRPr="00DA3A3C">
        <w:rPr>
          <w:rFonts w:ascii="Times New Roman" w:hAnsi="Times New Roman"/>
          <w:color w:val="010100"/>
          <w:sz w:val="28"/>
          <w:szCs w:val="28"/>
          <w:lang w:eastAsia="ru-RU"/>
        </w:rPr>
        <w:t xml:space="preserve">Отчет по результатам контрольного мероприятия рассмотрен на заседании коллегии Контрольно-счетной палаты 30.07.2021 г. с участием </w:t>
      </w:r>
      <w:r w:rsidRPr="00DA3A3C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я</w:t>
      </w:r>
      <w:r w:rsidRPr="00DA3A3C">
        <w:rPr>
          <w:rFonts w:ascii="Times New Roman" w:hAnsi="Times New Roman"/>
          <w:sz w:val="28"/>
          <w:szCs w:val="28"/>
        </w:rPr>
        <w:t xml:space="preserve"> 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3A3C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>,</w:t>
      </w:r>
      <w:r w:rsidRPr="00DA3A3C">
        <w:rPr>
          <w:rFonts w:ascii="Times New Roman" w:hAnsi="Times New Roman"/>
          <w:sz w:val="28"/>
          <w:szCs w:val="28"/>
        </w:rPr>
        <w:t xml:space="preserve"> заместител</w:t>
      </w:r>
      <w:r>
        <w:rPr>
          <w:rFonts w:ascii="Times New Roman" w:hAnsi="Times New Roman"/>
          <w:sz w:val="28"/>
          <w:szCs w:val="28"/>
        </w:rPr>
        <w:t>я</w:t>
      </w:r>
      <w:r w:rsidRPr="00DA3A3C">
        <w:rPr>
          <w:rFonts w:ascii="Times New Roman" w:hAnsi="Times New Roman"/>
          <w:sz w:val="28"/>
          <w:szCs w:val="28"/>
        </w:rPr>
        <w:t xml:space="preserve"> Главы Златоустовского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3A3C">
        <w:rPr>
          <w:rFonts w:ascii="Times New Roman" w:hAnsi="Times New Roman"/>
          <w:sz w:val="28"/>
          <w:szCs w:val="28"/>
        </w:rPr>
        <w:t>городского округа по имуществу и финансам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A3A3C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я</w:t>
      </w:r>
      <w:r w:rsidRPr="00DA3A3C">
        <w:rPr>
          <w:rFonts w:ascii="Times New Roman" w:hAnsi="Times New Roman"/>
          <w:sz w:val="28"/>
          <w:szCs w:val="28"/>
        </w:rPr>
        <w:t xml:space="preserve"> прокурора г. Златоуста</w:t>
      </w:r>
      <w:r>
        <w:rPr>
          <w:rFonts w:ascii="Times New Roman" w:hAnsi="Times New Roman"/>
          <w:sz w:val="28"/>
          <w:szCs w:val="28"/>
        </w:rPr>
        <w:t>.</w:t>
      </w:r>
      <w:r w:rsidRPr="00DA3A3C">
        <w:rPr>
          <w:rFonts w:ascii="Times New Roman" w:hAnsi="Times New Roman"/>
          <w:color w:val="010100"/>
          <w:sz w:val="28"/>
          <w:szCs w:val="28"/>
          <w:lang w:eastAsia="ru-RU"/>
        </w:rPr>
        <w:t xml:space="preserve"> </w:t>
      </w:r>
    </w:p>
    <w:p w:rsidR="00901522" w:rsidRDefault="001B01F5" w:rsidP="001B01F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результатам контрольного мероприятия составлено 7 протоколов об административных правонарушениях. </w:t>
      </w:r>
      <w:r w:rsidR="00901522">
        <w:rPr>
          <w:rFonts w:ascii="Times New Roman" w:hAnsi="Times New Roman"/>
          <w:bCs/>
          <w:sz w:val="28"/>
          <w:szCs w:val="28"/>
        </w:rPr>
        <w:t>Два</w:t>
      </w:r>
      <w:r>
        <w:rPr>
          <w:rFonts w:ascii="Times New Roman" w:hAnsi="Times New Roman"/>
          <w:bCs/>
          <w:sz w:val="28"/>
          <w:szCs w:val="28"/>
        </w:rPr>
        <w:t xml:space="preserve"> должностн</w:t>
      </w:r>
      <w:r w:rsidR="00901522">
        <w:rPr>
          <w:rFonts w:ascii="Times New Roman" w:hAnsi="Times New Roman"/>
          <w:bCs/>
          <w:sz w:val="28"/>
          <w:szCs w:val="28"/>
        </w:rPr>
        <w:t>ых</w:t>
      </w:r>
      <w:r>
        <w:rPr>
          <w:rFonts w:ascii="Times New Roman" w:hAnsi="Times New Roman"/>
          <w:bCs/>
          <w:sz w:val="28"/>
          <w:szCs w:val="28"/>
        </w:rPr>
        <w:t xml:space="preserve"> лиц</w:t>
      </w:r>
      <w:r w:rsidR="00901522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привлечен</w:t>
      </w:r>
      <w:r w:rsidR="00901522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 к </w:t>
      </w:r>
      <w:r>
        <w:rPr>
          <w:rFonts w:ascii="Times New Roman" w:hAnsi="Times New Roman"/>
          <w:bCs/>
          <w:sz w:val="28"/>
          <w:szCs w:val="28"/>
        </w:rPr>
        <w:lastRenderedPageBreak/>
        <w:t>административной ответственности в виде штрафа в размере 15,0 тыс. рублей (грубое нарушение правил бухгалтерского учета)</w:t>
      </w:r>
      <w:r w:rsidR="00901522">
        <w:rPr>
          <w:rFonts w:ascii="Times New Roman" w:hAnsi="Times New Roman"/>
          <w:bCs/>
          <w:sz w:val="28"/>
          <w:szCs w:val="28"/>
        </w:rPr>
        <w:t xml:space="preserve"> и предупреждения (нецелевое использование бюджетных средств)</w:t>
      </w:r>
      <w:r>
        <w:rPr>
          <w:rFonts w:ascii="Times New Roman" w:hAnsi="Times New Roman"/>
          <w:bCs/>
          <w:sz w:val="28"/>
          <w:szCs w:val="28"/>
        </w:rPr>
        <w:t xml:space="preserve">, по </w:t>
      </w:r>
      <w:r w:rsidR="00901522">
        <w:rPr>
          <w:rFonts w:ascii="Times New Roman" w:hAnsi="Times New Roman"/>
          <w:bCs/>
          <w:sz w:val="28"/>
          <w:szCs w:val="28"/>
        </w:rPr>
        <w:t>трем</w:t>
      </w:r>
      <w:r>
        <w:rPr>
          <w:rFonts w:ascii="Times New Roman" w:hAnsi="Times New Roman"/>
          <w:bCs/>
          <w:sz w:val="28"/>
          <w:szCs w:val="28"/>
        </w:rPr>
        <w:t xml:space="preserve"> протоколам вынесено устное замечание, в отношении </w:t>
      </w:r>
      <w:r w:rsidR="00901522">
        <w:rPr>
          <w:rFonts w:ascii="Times New Roman" w:hAnsi="Times New Roman"/>
          <w:bCs/>
          <w:sz w:val="28"/>
          <w:szCs w:val="28"/>
        </w:rPr>
        <w:t>двух</w:t>
      </w:r>
      <w:r>
        <w:rPr>
          <w:rFonts w:ascii="Times New Roman" w:hAnsi="Times New Roman"/>
          <w:bCs/>
          <w:sz w:val="28"/>
          <w:szCs w:val="28"/>
        </w:rPr>
        <w:t xml:space="preserve"> должност</w:t>
      </w:r>
      <w:r w:rsidR="00901522">
        <w:rPr>
          <w:rFonts w:ascii="Times New Roman" w:hAnsi="Times New Roman"/>
          <w:bCs/>
          <w:sz w:val="28"/>
          <w:szCs w:val="28"/>
        </w:rPr>
        <w:t>ных</w:t>
      </w:r>
      <w:r>
        <w:rPr>
          <w:rFonts w:ascii="Times New Roman" w:hAnsi="Times New Roman"/>
          <w:bCs/>
          <w:sz w:val="28"/>
          <w:szCs w:val="28"/>
        </w:rPr>
        <w:t xml:space="preserve"> лиц </w:t>
      </w:r>
      <w:r w:rsidR="00901522">
        <w:rPr>
          <w:rFonts w:ascii="Times New Roman" w:hAnsi="Times New Roman"/>
          <w:bCs/>
          <w:sz w:val="28"/>
          <w:szCs w:val="28"/>
        </w:rPr>
        <w:t>дело прекращено.</w:t>
      </w:r>
    </w:p>
    <w:p w:rsidR="00767E38" w:rsidRPr="00C1749D" w:rsidRDefault="001B01F5" w:rsidP="00767E38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49D">
        <w:rPr>
          <w:rFonts w:ascii="Times New Roman" w:hAnsi="Times New Roman"/>
          <w:sz w:val="28"/>
          <w:szCs w:val="28"/>
          <w:lang w:eastAsia="ru-RU"/>
        </w:rPr>
        <w:t xml:space="preserve">В адреса руководителя Управления образования ЗГО и получателей субсидий направлены представления. Представления рассмотрены, приняты организационные меры по недопущению выявленных нарушений. </w:t>
      </w:r>
      <w:r w:rsidR="00767E38" w:rsidRPr="00C1749D">
        <w:rPr>
          <w:rFonts w:ascii="Times New Roman" w:hAnsi="Times New Roman"/>
          <w:sz w:val="28"/>
          <w:szCs w:val="28"/>
          <w:lang w:eastAsia="ru-RU"/>
        </w:rPr>
        <w:t xml:space="preserve">Управлением образования в адреса </w:t>
      </w:r>
      <w:r w:rsidR="00767E38" w:rsidRPr="00C1749D">
        <w:rPr>
          <w:rFonts w:ascii="Times New Roman" w:hAnsi="Times New Roman"/>
          <w:bCs/>
          <w:sz w:val="28"/>
          <w:szCs w:val="28"/>
        </w:rPr>
        <w:t xml:space="preserve">МАУДО «Центр эстетического воспитания детей» и МАУДО «Дом детского творчества» направлены требования о возврате средств субсидий в общей сумме </w:t>
      </w:r>
      <w:r w:rsidR="00F65AC2" w:rsidRPr="00C1749D">
        <w:rPr>
          <w:rFonts w:ascii="Times New Roman" w:hAnsi="Times New Roman"/>
          <w:bCs/>
          <w:sz w:val="28"/>
          <w:szCs w:val="28"/>
        </w:rPr>
        <w:t>345,7</w:t>
      </w:r>
      <w:r w:rsidR="00767E38" w:rsidRPr="00C1749D">
        <w:rPr>
          <w:rFonts w:ascii="Times New Roman" w:hAnsi="Times New Roman"/>
          <w:bCs/>
          <w:sz w:val="28"/>
          <w:szCs w:val="28"/>
        </w:rPr>
        <w:t xml:space="preserve"> тыс. рублей.</w:t>
      </w:r>
      <w:r w:rsidR="00767E38" w:rsidRPr="00C1749D">
        <w:rPr>
          <w:sz w:val="28"/>
          <w:szCs w:val="28"/>
        </w:rPr>
        <w:t xml:space="preserve"> </w:t>
      </w:r>
      <w:r w:rsidR="00F65AC2" w:rsidRPr="00C1749D">
        <w:rPr>
          <w:rFonts w:ascii="Times New Roman" w:hAnsi="Times New Roman"/>
          <w:sz w:val="28"/>
          <w:szCs w:val="28"/>
        </w:rPr>
        <w:t>Т</w:t>
      </w:r>
      <w:r w:rsidR="00F65AC2" w:rsidRPr="00C1749D">
        <w:rPr>
          <w:rFonts w:ascii="Times New Roman" w:hAnsi="Times New Roman"/>
          <w:bCs/>
          <w:sz w:val="28"/>
          <w:szCs w:val="28"/>
        </w:rPr>
        <w:t xml:space="preserve">ребования о возврате средств субсидий направленных </w:t>
      </w:r>
      <w:r w:rsidR="00F65AC2" w:rsidRPr="00C1749D">
        <w:rPr>
          <w:rFonts w:ascii="Times New Roman" w:hAnsi="Times New Roman"/>
          <w:sz w:val="28"/>
          <w:szCs w:val="28"/>
        </w:rPr>
        <w:t>на цели, не связанные выполнением  муниципального задания (нецелевое использование бюджетных сре</w:t>
      </w:r>
      <w:proofErr w:type="gramStart"/>
      <w:r w:rsidR="00F65AC2" w:rsidRPr="00C1749D">
        <w:rPr>
          <w:rFonts w:ascii="Times New Roman" w:hAnsi="Times New Roman"/>
          <w:sz w:val="28"/>
          <w:szCs w:val="28"/>
        </w:rPr>
        <w:t>дств в с</w:t>
      </w:r>
      <w:proofErr w:type="gramEnd"/>
      <w:r w:rsidR="00F65AC2" w:rsidRPr="00C1749D">
        <w:rPr>
          <w:rFonts w:ascii="Times New Roman" w:hAnsi="Times New Roman"/>
          <w:sz w:val="28"/>
          <w:szCs w:val="28"/>
        </w:rPr>
        <w:t xml:space="preserve">умме 1 395,0 тыс. рублей) </w:t>
      </w:r>
      <w:r w:rsidR="00767E38" w:rsidRPr="00C1749D">
        <w:rPr>
          <w:rFonts w:ascii="Times New Roman" w:hAnsi="Times New Roman"/>
          <w:sz w:val="28"/>
          <w:szCs w:val="28"/>
        </w:rPr>
        <w:t>Управлением образования принято решение не направлять.</w:t>
      </w:r>
      <w:r w:rsidR="00767E38" w:rsidRPr="00C1749D">
        <w:rPr>
          <w:sz w:val="28"/>
          <w:szCs w:val="28"/>
        </w:rPr>
        <w:t xml:space="preserve"> </w:t>
      </w:r>
    </w:p>
    <w:p w:rsidR="001B01F5" w:rsidRPr="003A5C7B" w:rsidRDefault="00F65AC2" w:rsidP="001B01F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49D">
        <w:rPr>
          <w:rFonts w:ascii="Times New Roman" w:hAnsi="Times New Roman"/>
          <w:sz w:val="28"/>
          <w:szCs w:val="28"/>
          <w:lang w:eastAsia="ru-RU"/>
        </w:rPr>
        <w:t xml:space="preserve">Восемь </w:t>
      </w:r>
      <w:r w:rsidR="001B01F5" w:rsidRPr="00C1749D">
        <w:rPr>
          <w:rFonts w:ascii="Times New Roman" w:hAnsi="Times New Roman"/>
          <w:sz w:val="28"/>
          <w:szCs w:val="28"/>
          <w:lang w:eastAsia="ru-RU"/>
        </w:rPr>
        <w:t>должностных лиц привлечены к дисциплинарной ответственности.</w:t>
      </w:r>
      <w:r w:rsidR="00767E38" w:rsidRPr="00C174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01F5" w:rsidRPr="00C1749D">
        <w:rPr>
          <w:rFonts w:ascii="Times New Roman" w:hAnsi="Times New Roman"/>
          <w:sz w:val="28"/>
          <w:szCs w:val="28"/>
          <w:lang w:eastAsia="ru-RU"/>
        </w:rPr>
        <w:t>Однако, нарушения, установленные в ходе контрольного мероприятия и встречных проверок, устранены частично. Поэтому, представление №12 от 30.07.2021 (МАУДО «Дворец детского творчества»)</w:t>
      </w:r>
      <w:r w:rsidR="00C1749D" w:rsidRPr="00C1749D">
        <w:rPr>
          <w:rFonts w:ascii="Times New Roman" w:hAnsi="Times New Roman"/>
          <w:sz w:val="28"/>
          <w:szCs w:val="28"/>
          <w:lang w:eastAsia="ru-RU"/>
        </w:rPr>
        <w:t>, №10 от 30.07.2021 (</w:t>
      </w:r>
      <w:r w:rsidR="00C1749D" w:rsidRPr="00C1749D">
        <w:rPr>
          <w:rFonts w:ascii="Times New Roman" w:hAnsi="Times New Roman"/>
          <w:bCs/>
          <w:sz w:val="28"/>
          <w:szCs w:val="28"/>
        </w:rPr>
        <w:t>МАУДО «Центр эстетического воспитания детей»)</w:t>
      </w:r>
      <w:r w:rsidR="00C1749D" w:rsidRPr="00C174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01F5" w:rsidRPr="00C1749D">
        <w:rPr>
          <w:rFonts w:ascii="Times New Roman" w:hAnsi="Times New Roman"/>
          <w:sz w:val="28"/>
          <w:szCs w:val="28"/>
          <w:lang w:eastAsia="ru-RU"/>
        </w:rPr>
        <w:t>снят</w:t>
      </w:r>
      <w:r w:rsidR="00C1749D">
        <w:rPr>
          <w:rFonts w:ascii="Times New Roman" w:hAnsi="Times New Roman"/>
          <w:sz w:val="28"/>
          <w:szCs w:val="28"/>
          <w:lang w:eastAsia="ru-RU"/>
        </w:rPr>
        <w:t>ы</w:t>
      </w:r>
      <w:r w:rsidR="001B01F5" w:rsidRPr="00C1749D">
        <w:rPr>
          <w:rFonts w:ascii="Times New Roman" w:hAnsi="Times New Roman"/>
          <w:sz w:val="28"/>
          <w:szCs w:val="28"/>
          <w:lang w:eastAsia="ru-RU"/>
        </w:rPr>
        <w:t xml:space="preserve"> с контроля, а представления</w:t>
      </w:r>
      <w:r w:rsidR="001B01F5" w:rsidRPr="00C1749D">
        <w:rPr>
          <w:rFonts w:ascii="Times New Roman" w:hAnsi="Times New Roman"/>
          <w:bCs/>
          <w:sz w:val="28"/>
          <w:szCs w:val="28"/>
        </w:rPr>
        <w:t xml:space="preserve"> №11 от 30.07.20221 (МАУДО «Дом детского творчества»), №13 от 30.07.2021 (Управление образования ЗГО) остаются на контроле.</w:t>
      </w:r>
      <w:r w:rsidR="001B01F5" w:rsidRPr="003A5C7B">
        <w:rPr>
          <w:rFonts w:ascii="Times New Roman" w:hAnsi="Times New Roman"/>
          <w:bCs/>
          <w:sz w:val="28"/>
          <w:szCs w:val="28"/>
        </w:rPr>
        <w:t xml:space="preserve"> </w:t>
      </w:r>
      <w:r w:rsidR="001B01F5" w:rsidRPr="003A5C7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90582" w:rsidRDefault="001B01F5" w:rsidP="00290582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принятия мер прокурорского реагирования в части нарушений бюджетного законодательства, а также в целях оценки действий должностных лиц объектов контроля, на наличие в них коррупционных признаков, материалы контрольного мероприятия направлены в Прокуратуру г. Златоуста. Для организации рассмотрения в пределах компетенции и при наличии оснований организации проверки в порядке ст. ст. 144-145 УПК РФ материалы проверки перенаправлены в ОМВД России по Златоустовскому городскому округу. </w:t>
      </w:r>
      <w:r w:rsidR="00290582" w:rsidRPr="002905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настоящее время проводится </w:t>
      </w:r>
      <w:proofErr w:type="spellStart"/>
      <w:r w:rsidR="00290582" w:rsidRPr="00290582">
        <w:rPr>
          <w:rFonts w:ascii="Times New Roman" w:hAnsi="Times New Roman"/>
          <w:color w:val="000000"/>
          <w:sz w:val="28"/>
          <w:szCs w:val="28"/>
          <w:lang w:eastAsia="ru-RU"/>
        </w:rPr>
        <w:t>доследственная</w:t>
      </w:r>
      <w:proofErr w:type="spellEnd"/>
      <w:r w:rsidR="00290582" w:rsidRPr="002905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проверка.</w:t>
      </w:r>
    </w:p>
    <w:p w:rsidR="001B01F5" w:rsidRDefault="001B01F5" w:rsidP="001B01F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целях предупреждения коррупционных проявлений при распределении премиальных выплат и материальной помощи работникам МАУДО «Дом детского творчества» Прокуратурой г. Златоуста в адрес учреждения внесено представление об устранении выявленных нарушений. </w:t>
      </w:r>
    </w:p>
    <w:p w:rsidR="001B01F5" w:rsidRPr="00B216BC" w:rsidRDefault="001B01F5" w:rsidP="001B01F5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B01F5" w:rsidRPr="00024984" w:rsidRDefault="001B01F5" w:rsidP="001B01F5">
      <w:pPr>
        <w:pStyle w:val="a7"/>
        <w:spacing w:after="0"/>
        <w:ind w:firstLine="567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11) </w:t>
      </w:r>
      <w:r w:rsidRPr="00024984">
        <w:rPr>
          <w:sz w:val="28"/>
          <w:szCs w:val="28"/>
          <w:lang w:eastAsia="ru-RU"/>
        </w:rPr>
        <w:t xml:space="preserve">В </w:t>
      </w:r>
      <w:r w:rsidRPr="00845A05">
        <w:rPr>
          <w:bCs/>
          <w:sz w:val="28"/>
          <w:szCs w:val="28"/>
        </w:rPr>
        <w:t>Муниципально</w:t>
      </w:r>
      <w:r>
        <w:rPr>
          <w:bCs/>
          <w:sz w:val="28"/>
          <w:szCs w:val="28"/>
        </w:rPr>
        <w:t>м</w:t>
      </w:r>
      <w:r w:rsidRPr="00845A05">
        <w:rPr>
          <w:bCs/>
          <w:sz w:val="28"/>
          <w:szCs w:val="28"/>
        </w:rPr>
        <w:t xml:space="preserve"> казенно</w:t>
      </w:r>
      <w:r>
        <w:rPr>
          <w:bCs/>
          <w:sz w:val="28"/>
          <w:szCs w:val="28"/>
        </w:rPr>
        <w:t>м</w:t>
      </w:r>
      <w:r w:rsidRPr="00845A05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и</w:t>
      </w:r>
      <w:r w:rsidRPr="00845A05">
        <w:rPr>
          <w:bCs/>
          <w:sz w:val="28"/>
          <w:szCs w:val="28"/>
        </w:rPr>
        <w:t xml:space="preserve"> «Управление</w:t>
      </w:r>
      <w:r>
        <w:rPr>
          <w:bCs/>
          <w:sz w:val="28"/>
          <w:szCs w:val="28"/>
        </w:rPr>
        <w:t xml:space="preserve"> культуры </w:t>
      </w:r>
      <w:r w:rsidRPr="00845A05">
        <w:rPr>
          <w:bCs/>
          <w:sz w:val="28"/>
          <w:szCs w:val="28"/>
        </w:rPr>
        <w:t xml:space="preserve">Златоустовского городского округа» </w:t>
      </w:r>
      <w:r>
        <w:rPr>
          <w:bCs/>
          <w:sz w:val="28"/>
          <w:szCs w:val="28"/>
        </w:rPr>
        <w:t xml:space="preserve">(далее – Управление культуры ЗГО) </w:t>
      </w:r>
      <w:r>
        <w:rPr>
          <w:sz w:val="28"/>
          <w:szCs w:val="28"/>
          <w:lang w:eastAsia="ru-RU"/>
        </w:rPr>
        <w:t xml:space="preserve">- </w:t>
      </w:r>
      <w:r w:rsidRPr="00462F01">
        <w:rPr>
          <w:i/>
          <w:sz w:val="28"/>
          <w:szCs w:val="28"/>
        </w:rPr>
        <w:t>«</w:t>
      </w:r>
      <w:r w:rsidRPr="00B216BC">
        <w:rPr>
          <w:i/>
          <w:sz w:val="28"/>
          <w:szCs w:val="28"/>
        </w:rPr>
        <w:t>Проверка целевого и эффективного использования бюджетных средств на реализацию регионального проекта «Культурная среда», в рамках исполнения муниципальной программы «Развитие культуры в Златоустовском городском округе</w:t>
      </w:r>
      <w:r w:rsidRPr="00845A05">
        <w:rPr>
          <w:i/>
          <w:sz w:val="28"/>
          <w:szCs w:val="28"/>
        </w:rPr>
        <w:t>»</w:t>
      </w:r>
      <w:r w:rsidRPr="00845A05">
        <w:rPr>
          <w:bCs/>
          <w:sz w:val="28"/>
          <w:szCs w:val="28"/>
        </w:rPr>
        <w:t xml:space="preserve"> </w:t>
      </w:r>
      <w:r w:rsidRPr="00024984">
        <w:rPr>
          <w:sz w:val="28"/>
          <w:szCs w:val="28"/>
        </w:rPr>
        <w:t>(</w:t>
      </w:r>
      <w:r>
        <w:rPr>
          <w:sz w:val="28"/>
          <w:szCs w:val="28"/>
        </w:rPr>
        <w:t>пункт 6 раздела</w:t>
      </w:r>
      <w:r w:rsidRPr="007C09D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Плана работы, а</w:t>
      </w:r>
      <w:r w:rsidRPr="00282F9D">
        <w:rPr>
          <w:sz w:val="28"/>
          <w:szCs w:val="28"/>
        </w:rPr>
        <w:t xml:space="preserve">кт от </w:t>
      </w:r>
      <w:r>
        <w:rPr>
          <w:sz w:val="28"/>
          <w:szCs w:val="28"/>
        </w:rPr>
        <w:t xml:space="preserve">10.08.2021 </w:t>
      </w:r>
      <w:r w:rsidRPr="00282F9D">
        <w:rPr>
          <w:sz w:val="28"/>
          <w:szCs w:val="28"/>
        </w:rPr>
        <w:t>№</w:t>
      </w:r>
      <w:r>
        <w:rPr>
          <w:sz w:val="28"/>
          <w:szCs w:val="28"/>
        </w:rPr>
        <w:t>22</w:t>
      </w:r>
      <w:r w:rsidRPr="00282F9D">
        <w:rPr>
          <w:sz w:val="28"/>
          <w:szCs w:val="28"/>
        </w:rPr>
        <w:t xml:space="preserve">, отчет от </w:t>
      </w:r>
      <w:r>
        <w:rPr>
          <w:sz w:val="28"/>
          <w:szCs w:val="28"/>
        </w:rPr>
        <w:t>30.08.2021 №6</w:t>
      </w:r>
      <w:r w:rsidRPr="00024984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1B01F5" w:rsidRDefault="001B01F5" w:rsidP="001B01F5">
      <w:pPr>
        <w:pStyle w:val="a7"/>
        <w:spacing w:after="0"/>
        <w:ind w:firstLine="567"/>
        <w:jc w:val="both"/>
        <w:rPr>
          <w:color w:val="000000"/>
          <w:sz w:val="28"/>
          <w:szCs w:val="28"/>
          <w:lang w:eastAsia="ru-RU"/>
        </w:rPr>
      </w:pPr>
      <w:r w:rsidRPr="00845A05">
        <w:rPr>
          <w:bCs/>
          <w:sz w:val="28"/>
          <w:szCs w:val="28"/>
        </w:rPr>
        <w:t>В рамках контрольного мероприятия в отношении трех подведомственных учреждений проведены встречные проверки: М</w:t>
      </w:r>
      <w:r>
        <w:rPr>
          <w:bCs/>
          <w:sz w:val="28"/>
          <w:szCs w:val="28"/>
        </w:rPr>
        <w:t>БУДО</w:t>
      </w:r>
      <w:r w:rsidRPr="00845A05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Детская школа искусств №2</w:t>
      </w:r>
      <w:r w:rsidRPr="00845A05">
        <w:rPr>
          <w:bCs/>
          <w:sz w:val="28"/>
          <w:szCs w:val="28"/>
        </w:rPr>
        <w:t>» (</w:t>
      </w:r>
      <w:r w:rsidRPr="00845A05">
        <w:rPr>
          <w:sz w:val="28"/>
          <w:szCs w:val="28"/>
        </w:rPr>
        <w:t>акт №</w:t>
      </w:r>
      <w:r>
        <w:rPr>
          <w:sz w:val="28"/>
          <w:szCs w:val="28"/>
        </w:rPr>
        <w:t>19</w:t>
      </w:r>
      <w:r w:rsidRPr="00845A05">
        <w:rPr>
          <w:sz w:val="28"/>
          <w:szCs w:val="28"/>
        </w:rPr>
        <w:t xml:space="preserve"> от </w:t>
      </w:r>
      <w:r>
        <w:rPr>
          <w:sz w:val="28"/>
          <w:szCs w:val="28"/>
        </w:rPr>
        <w:t>21.07.2021</w:t>
      </w:r>
      <w:r w:rsidRPr="00845A05">
        <w:rPr>
          <w:sz w:val="28"/>
          <w:szCs w:val="28"/>
        </w:rPr>
        <w:t>г.)</w:t>
      </w:r>
      <w:r>
        <w:rPr>
          <w:sz w:val="28"/>
          <w:szCs w:val="28"/>
        </w:rPr>
        <w:t>,</w:t>
      </w:r>
      <w:r w:rsidRPr="00845A05">
        <w:rPr>
          <w:sz w:val="28"/>
          <w:szCs w:val="28"/>
        </w:rPr>
        <w:t xml:space="preserve"> М</w:t>
      </w:r>
      <w:r>
        <w:rPr>
          <w:sz w:val="28"/>
          <w:szCs w:val="28"/>
        </w:rPr>
        <w:t>Б</w:t>
      </w:r>
      <w:r w:rsidRPr="00845A05">
        <w:rPr>
          <w:sz w:val="28"/>
          <w:szCs w:val="28"/>
        </w:rPr>
        <w:t>У</w:t>
      </w:r>
      <w:r>
        <w:rPr>
          <w:sz w:val="28"/>
          <w:szCs w:val="28"/>
        </w:rPr>
        <w:t>К</w:t>
      </w:r>
      <w:r w:rsidRPr="00845A05">
        <w:rPr>
          <w:sz w:val="28"/>
          <w:szCs w:val="28"/>
        </w:rPr>
        <w:t xml:space="preserve"> «</w:t>
      </w:r>
      <w:r>
        <w:rPr>
          <w:sz w:val="28"/>
          <w:szCs w:val="28"/>
        </w:rPr>
        <w:t>Централизованная библиотечная система</w:t>
      </w:r>
      <w:r w:rsidRPr="00845A05">
        <w:rPr>
          <w:sz w:val="28"/>
          <w:szCs w:val="28"/>
        </w:rPr>
        <w:t>» (акт №</w:t>
      </w:r>
      <w:r>
        <w:rPr>
          <w:sz w:val="28"/>
          <w:szCs w:val="28"/>
        </w:rPr>
        <w:t>20</w:t>
      </w:r>
      <w:r w:rsidRPr="00845A05">
        <w:rPr>
          <w:sz w:val="28"/>
          <w:szCs w:val="28"/>
        </w:rPr>
        <w:t xml:space="preserve"> от </w:t>
      </w:r>
      <w:r>
        <w:rPr>
          <w:sz w:val="28"/>
          <w:szCs w:val="28"/>
        </w:rPr>
        <w:t>27.07.2021</w:t>
      </w:r>
      <w:r w:rsidRPr="00845A05">
        <w:rPr>
          <w:sz w:val="28"/>
          <w:szCs w:val="28"/>
        </w:rPr>
        <w:t>), М</w:t>
      </w:r>
      <w:r>
        <w:rPr>
          <w:sz w:val="28"/>
          <w:szCs w:val="28"/>
        </w:rPr>
        <w:t>БУДО</w:t>
      </w:r>
      <w:r w:rsidRPr="00845A05"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Детская школа искусств №1</w:t>
      </w:r>
      <w:r w:rsidRPr="00845A05">
        <w:rPr>
          <w:sz w:val="28"/>
          <w:szCs w:val="28"/>
        </w:rPr>
        <w:t>» (акт №</w:t>
      </w:r>
      <w:r>
        <w:rPr>
          <w:sz w:val="28"/>
          <w:szCs w:val="28"/>
        </w:rPr>
        <w:t>21</w:t>
      </w:r>
      <w:r w:rsidRPr="00845A05">
        <w:rPr>
          <w:sz w:val="28"/>
          <w:szCs w:val="28"/>
        </w:rPr>
        <w:t xml:space="preserve"> от </w:t>
      </w:r>
      <w:r>
        <w:rPr>
          <w:sz w:val="28"/>
          <w:szCs w:val="28"/>
        </w:rPr>
        <w:t>04.08.2021</w:t>
      </w:r>
      <w:r w:rsidRPr="00845A05">
        <w:rPr>
          <w:sz w:val="28"/>
          <w:szCs w:val="28"/>
        </w:rPr>
        <w:t>г.).</w:t>
      </w:r>
    </w:p>
    <w:p w:rsidR="001B01F5" w:rsidRDefault="001B01F5" w:rsidP="001B01F5">
      <w:pPr>
        <w:pStyle w:val="a7"/>
        <w:spacing w:after="0"/>
        <w:ind w:firstLine="567"/>
        <w:jc w:val="both"/>
        <w:rPr>
          <w:color w:val="010100"/>
          <w:sz w:val="28"/>
          <w:szCs w:val="28"/>
          <w:lang w:eastAsia="ru-RU"/>
        </w:rPr>
      </w:pPr>
      <w:r w:rsidRPr="00490565">
        <w:rPr>
          <w:color w:val="000000"/>
          <w:sz w:val="28"/>
          <w:szCs w:val="28"/>
          <w:lang w:eastAsia="ru-RU"/>
        </w:rPr>
        <w:t>Проверено расходование бюджетных сре</w:t>
      </w:r>
      <w:proofErr w:type="gramStart"/>
      <w:r w:rsidRPr="00490565">
        <w:rPr>
          <w:color w:val="000000"/>
          <w:sz w:val="28"/>
          <w:szCs w:val="28"/>
          <w:lang w:eastAsia="ru-RU"/>
        </w:rPr>
        <w:t>дств в с</w:t>
      </w:r>
      <w:proofErr w:type="gramEnd"/>
      <w:r w:rsidRPr="00490565">
        <w:rPr>
          <w:color w:val="000000"/>
          <w:sz w:val="28"/>
          <w:szCs w:val="28"/>
          <w:lang w:eastAsia="ru-RU"/>
        </w:rPr>
        <w:t xml:space="preserve">умме </w:t>
      </w:r>
      <w:r>
        <w:rPr>
          <w:color w:val="000000"/>
          <w:sz w:val="28"/>
          <w:szCs w:val="28"/>
          <w:lang w:eastAsia="ru-RU"/>
        </w:rPr>
        <w:t>19 910,2</w:t>
      </w:r>
      <w:r w:rsidRPr="00490565">
        <w:rPr>
          <w:color w:val="000000"/>
          <w:sz w:val="28"/>
          <w:szCs w:val="28"/>
          <w:lang w:eastAsia="ru-RU"/>
        </w:rPr>
        <w:t xml:space="preserve"> тыс. </w:t>
      </w:r>
      <w:r w:rsidRPr="00490565">
        <w:rPr>
          <w:color w:val="000000"/>
          <w:sz w:val="28"/>
          <w:szCs w:val="28"/>
          <w:lang w:eastAsia="ru-RU"/>
        </w:rPr>
        <w:lastRenderedPageBreak/>
        <w:t xml:space="preserve">рублей. Объем выявленных нарушений </w:t>
      </w:r>
      <w:r w:rsidRPr="00490565">
        <w:rPr>
          <w:color w:val="010100"/>
          <w:sz w:val="28"/>
          <w:szCs w:val="28"/>
          <w:lang w:eastAsia="ru-RU"/>
        </w:rPr>
        <w:t>законодательства (</w:t>
      </w:r>
      <w:r>
        <w:rPr>
          <w:color w:val="010100"/>
          <w:sz w:val="28"/>
          <w:szCs w:val="28"/>
          <w:lang w:eastAsia="ru-RU"/>
        </w:rPr>
        <w:t>22</w:t>
      </w:r>
      <w:r w:rsidRPr="00490565">
        <w:rPr>
          <w:color w:val="010100"/>
          <w:sz w:val="28"/>
          <w:szCs w:val="28"/>
          <w:lang w:eastAsia="ru-RU"/>
        </w:rPr>
        <w:t xml:space="preserve"> единиц</w:t>
      </w:r>
      <w:r>
        <w:rPr>
          <w:color w:val="010100"/>
          <w:sz w:val="28"/>
          <w:szCs w:val="28"/>
          <w:lang w:eastAsia="ru-RU"/>
        </w:rPr>
        <w:t>ы</w:t>
      </w:r>
      <w:r w:rsidRPr="00490565">
        <w:rPr>
          <w:color w:val="010100"/>
          <w:sz w:val="28"/>
          <w:szCs w:val="28"/>
          <w:lang w:eastAsia="ru-RU"/>
        </w:rPr>
        <w:t xml:space="preserve">) оценивается в сумме </w:t>
      </w:r>
      <w:r>
        <w:rPr>
          <w:color w:val="010100"/>
          <w:sz w:val="28"/>
          <w:szCs w:val="28"/>
          <w:lang w:eastAsia="ru-RU"/>
        </w:rPr>
        <w:t xml:space="preserve">15 879,6 </w:t>
      </w:r>
      <w:r w:rsidRPr="00490565">
        <w:rPr>
          <w:color w:val="010100"/>
          <w:sz w:val="28"/>
          <w:szCs w:val="28"/>
          <w:lang w:eastAsia="ru-RU"/>
        </w:rPr>
        <w:t>тыс. рублей, в том числе:</w:t>
      </w:r>
    </w:p>
    <w:p w:rsidR="001B01F5" w:rsidRPr="00F346A9" w:rsidRDefault="001B01F5" w:rsidP="001B01F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346A9">
        <w:rPr>
          <w:rFonts w:ascii="Times New Roman" w:hAnsi="Times New Roman"/>
          <w:sz w:val="28"/>
          <w:szCs w:val="28"/>
        </w:rPr>
        <w:t xml:space="preserve">- </w:t>
      </w:r>
      <w:r w:rsidRPr="00F346A9">
        <w:rPr>
          <w:rFonts w:ascii="Times New Roman" w:hAnsi="Times New Roman"/>
          <w:bCs/>
          <w:sz w:val="28"/>
          <w:szCs w:val="28"/>
        </w:rPr>
        <w:t>нарушени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F346A9">
        <w:rPr>
          <w:rFonts w:ascii="Times New Roman" w:hAnsi="Times New Roman"/>
          <w:bCs/>
          <w:sz w:val="28"/>
          <w:szCs w:val="28"/>
        </w:rPr>
        <w:t xml:space="preserve"> бюджетного законодательства (</w:t>
      </w:r>
      <w:r>
        <w:rPr>
          <w:rFonts w:ascii="Times New Roman" w:hAnsi="Times New Roman"/>
          <w:bCs/>
          <w:sz w:val="28"/>
          <w:szCs w:val="28"/>
        </w:rPr>
        <w:t>превышение лимитов бюджетных обязательств, заключение соглашений в отсутствии соответствующего законодательству порядка предоставления целевых субсидий, нарушение сроков перечисления целевой субсидии, осуществление безрезультативных расходов) - 15 575,2</w:t>
      </w:r>
      <w:r w:rsidRPr="00F346A9">
        <w:rPr>
          <w:rFonts w:ascii="Times New Roman" w:hAnsi="Times New Roman"/>
          <w:bCs/>
          <w:sz w:val="28"/>
          <w:szCs w:val="28"/>
        </w:rPr>
        <w:t> тыс. рублей</w:t>
      </w:r>
    </w:p>
    <w:p w:rsidR="001B01F5" w:rsidRDefault="001B01F5" w:rsidP="001B01F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346A9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нарушения</w:t>
      </w:r>
      <w:r w:rsidRPr="00F346A9">
        <w:rPr>
          <w:rFonts w:ascii="Times New Roman" w:hAnsi="Times New Roman"/>
          <w:bCs/>
          <w:sz w:val="28"/>
          <w:szCs w:val="28"/>
        </w:rPr>
        <w:t xml:space="preserve"> правил ведения бухгалтерского учета </w:t>
      </w:r>
      <w:r>
        <w:rPr>
          <w:rFonts w:ascii="Times New Roman" w:hAnsi="Times New Roman"/>
          <w:bCs/>
          <w:sz w:val="28"/>
          <w:szCs w:val="28"/>
        </w:rPr>
        <w:t>(</w:t>
      </w:r>
      <w:r w:rsidRPr="00F346A9">
        <w:rPr>
          <w:rFonts w:ascii="Times New Roman" w:hAnsi="Times New Roman"/>
          <w:bCs/>
          <w:sz w:val="28"/>
          <w:szCs w:val="28"/>
        </w:rPr>
        <w:t>нарушения учета безвозмездно переданного имущества</w:t>
      </w:r>
      <w:r>
        <w:rPr>
          <w:rFonts w:ascii="Times New Roman" w:hAnsi="Times New Roman"/>
          <w:bCs/>
          <w:sz w:val="28"/>
          <w:szCs w:val="28"/>
        </w:rPr>
        <w:t>, нарушение сроков принятия к учету основных средств</w:t>
      </w:r>
      <w:r w:rsidRPr="00F346A9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- 50,4</w:t>
      </w:r>
      <w:r w:rsidRPr="00F346A9">
        <w:rPr>
          <w:rFonts w:ascii="Times New Roman" w:hAnsi="Times New Roman"/>
          <w:bCs/>
          <w:sz w:val="28"/>
          <w:szCs w:val="28"/>
        </w:rPr>
        <w:t> тыс. рублей;</w:t>
      </w:r>
    </w:p>
    <w:p w:rsidR="001B01F5" w:rsidRDefault="001B01F5" w:rsidP="001B01F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нарушения законодательства о контрактной системе (нарушение сроков оплаты по контрактам, принятие товаров, характеристики которых ухудшены условиям контрактов, нарушения порядка приемки поставленного товара) - 254,0 тыс. рублей.</w:t>
      </w:r>
    </w:p>
    <w:p w:rsidR="001B01F5" w:rsidRDefault="001B01F5" w:rsidP="001B01F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10100"/>
          <w:sz w:val="28"/>
          <w:szCs w:val="28"/>
          <w:lang w:eastAsia="ru-RU"/>
        </w:rPr>
      </w:pPr>
      <w:r w:rsidRPr="00DA3A3C">
        <w:rPr>
          <w:rFonts w:ascii="Times New Roman" w:hAnsi="Times New Roman"/>
          <w:color w:val="010100"/>
          <w:sz w:val="28"/>
          <w:szCs w:val="28"/>
          <w:lang w:eastAsia="ru-RU"/>
        </w:rPr>
        <w:t>Отчет по результатам контрольного мероприятия рассмотрен на заседании коллегии Контрольно-счетной палаты 30.0</w:t>
      </w:r>
      <w:r>
        <w:rPr>
          <w:rFonts w:ascii="Times New Roman" w:hAnsi="Times New Roman"/>
          <w:color w:val="010100"/>
          <w:sz w:val="28"/>
          <w:szCs w:val="28"/>
          <w:lang w:eastAsia="ru-RU"/>
        </w:rPr>
        <w:t>8</w:t>
      </w:r>
      <w:r w:rsidRPr="00DA3A3C">
        <w:rPr>
          <w:rFonts w:ascii="Times New Roman" w:hAnsi="Times New Roman"/>
          <w:color w:val="010100"/>
          <w:sz w:val="28"/>
          <w:szCs w:val="28"/>
          <w:lang w:eastAsia="ru-RU"/>
        </w:rPr>
        <w:t xml:space="preserve">.2021 г. с участием </w:t>
      </w:r>
      <w:r w:rsidRPr="00DA3A3C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я</w:t>
      </w:r>
      <w:r w:rsidRPr="00DA3A3C">
        <w:rPr>
          <w:rFonts w:ascii="Times New Roman" w:hAnsi="Times New Roman"/>
          <w:sz w:val="28"/>
          <w:szCs w:val="28"/>
        </w:rPr>
        <w:t xml:space="preserve"> Управления</w:t>
      </w:r>
      <w:r>
        <w:rPr>
          <w:rFonts w:ascii="Times New Roman" w:hAnsi="Times New Roman"/>
          <w:sz w:val="28"/>
          <w:szCs w:val="28"/>
        </w:rPr>
        <w:t xml:space="preserve"> культуры,</w:t>
      </w:r>
      <w:r w:rsidRPr="00DA3A3C">
        <w:rPr>
          <w:rFonts w:ascii="Times New Roman" w:hAnsi="Times New Roman"/>
          <w:sz w:val="28"/>
          <w:szCs w:val="28"/>
        </w:rPr>
        <w:t xml:space="preserve"> заместител</w:t>
      </w:r>
      <w:r>
        <w:rPr>
          <w:rFonts w:ascii="Times New Roman" w:hAnsi="Times New Roman"/>
          <w:sz w:val="28"/>
          <w:szCs w:val="28"/>
        </w:rPr>
        <w:t>я</w:t>
      </w:r>
      <w:r w:rsidRPr="00DA3A3C">
        <w:rPr>
          <w:rFonts w:ascii="Times New Roman" w:hAnsi="Times New Roman"/>
          <w:sz w:val="28"/>
          <w:szCs w:val="28"/>
        </w:rPr>
        <w:t xml:space="preserve"> Главы округа по </w:t>
      </w:r>
      <w:r>
        <w:rPr>
          <w:rFonts w:ascii="Times New Roman" w:hAnsi="Times New Roman"/>
          <w:sz w:val="28"/>
          <w:szCs w:val="28"/>
        </w:rPr>
        <w:t xml:space="preserve"> социальным вопросам,  представителя</w:t>
      </w:r>
      <w:r w:rsidRPr="00DA3A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A3A3C">
        <w:rPr>
          <w:rFonts w:ascii="Times New Roman" w:hAnsi="Times New Roman"/>
          <w:sz w:val="28"/>
          <w:szCs w:val="28"/>
        </w:rPr>
        <w:t>рокур</w:t>
      </w:r>
      <w:r>
        <w:rPr>
          <w:rFonts w:ascii="Times New Roman" w:hAnsi="Times New Roman"/>
          <w:sz w:val="28"/>
          <w:szCs w:val="28"/>
        </w:rPr>
        <w:t xml:space="preserve">атуры </w:t>
      </w:r>
      <w:r w:rsidRPr="00DA3A3C">
        <w:rPr>
          <w:rFonts w:ascii="Times New Roman" w:hAnsi="Times New Roman"/>
          <w:sz w:val="28"/>
          <w:szCs w:val="28"/>
        </w:rPr>
        <w:t>г. Златоуста</w:t>
      </w:r>
      <w:r>
        <w:rPr>
          <w:rFonts w:ascii="Times New Roman" w:hAnsi="Times New Roman"/>
          <w:sz w:val="28"/>
          <w:szCs w:val="28"/>
        </w:rPr>
        <w:t>, председателей комиссий Собрания  депутатов Златоустовского городского округа.</w:t>
      </w:r>
      <w:r w:rsidRPr="00DA3A3C">
        <w:rPr>
          <w:rFonts w:ascii="Times New Roman" w:hAnsi="Times New Roman"/>
          <w:color w:val="010100"/>
          <w:sz w:val="28"/>
          <w:szCs w:val="28"/>
          <w:lang w:eastAsia="ru-RU"/>
        </w:rPr>
        <w:t xml:space="preserve"> </w:t>
      </w:r>
    </w:p>
    <w:p w:rsidR="00E60A20" w:rsidRDefault="001B01F5" w:rsidP="001B01F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результатам контрольного мероприятия составлено 3 протокола об административных правонарушениях. </w:t>
      </w:r>
      <w:r w:rsidR="00E60A20">
        <w:rPr>
          <w:rFonts w:ascii="Times New Roman" w:hAnsi="Times New Roman"/>
          <w:bCs/>
          <w:sz w:val="28"/>
          <w:szCs w:val="28"/>
        </w:rPr>
        <w:t xml:space="preserve">По всем </w:t>
      </w:r>
      <w:r>
        <w:rPr>
          <w:rFonts w:ascii="Times New Roman" w:hAnsi="Times New Roman"/>
          <w:bCs/>
          <w:sz w:val="28"/>
          <w:szCs w:val="28"/>
        </w:rPr>
        <w:t>протокол</w:t>
      </w:r>
      <w:r w:rsidR="00E60A20">
        <w:rPr>
          <w:rFonts w:ascii="Times New Roman" w:hAnsi="Times New Roman"/>
          <w:bCs/>
          <w:sz w:val="28"/>
          <w:szCs w:val="28"/>
        </w:rPr>
        <w:t>ам</w:t>
      </w:r>
      <w:r>
        <w:rPr>
          <w:rFonts w:ascii="Times New Roman" w:hAnsi="Times New Roman"/>
          <w:bCs/>
          <w:sz w:val="28"/>
          <w:szCs w:val="28"/>
        </w:rPr>
        <w:t xml:space="preserve"> должност</w:t>
      </w:r>
      <w:r w:rsidR="00E60A20">
        <w:rPr>
          <w:rFonts w:ascii="Times New Roman" w:hAnsi="Times New Roman"/>
          <w:bCs/>
          <w:sz w:val="28"/>
          <w:szCs w:val="28"/>
        </w:rPr>
        <w:t xml:space="preserve">ным </w:t>
      </w:r>
      <w:r>
        <w:rPr>
          <w:rFonts w:ascii="Times New Roman" w:hAnsi="Times New Roman"/>
          <w:bCs/>
          <w:sz w:val="28"/>
          <w:szCs w:val="28"/>
        </w:rPr>
        <w:t>лиц</w:t>
      </w:r>
      <w:r w:rsidR="00E60A20">
        <w:rPr>
          <w:rFonts w:ascii="Times New Roman" w:hAnsi="Times New Roman"/>
          <w:bCs/>
          <w:sz w:val="28"/>
          <w:szCs w:val="28"/>
        </w:rPr>
        <w:t>ам</w:t>
      </w:r>
      <w:r>
        <w:rPr>
          <w:rFonts w:ascii="Times New Roman" w:hAnsi="Times New Roman"/>
          <w:bCs/>
          <w:sz w:val="28"/>
          <w:szCs w:val="28"/>
        </w:rPr>
        <w:t xml:space="preserve"> вынесено устное замечание</w:t>
      </w:r>
      <w:r w:rsidR="00E60A20">
        <w:rPr>
          <w:rFonts w:ascii="Times New Roman" w:hAnsi="Times New Roman"/>
          <w:bCs/>
          <w:sz w:val="28"/>
          <w:szCs w:val="28"/>
        </w:rPr>
        <w:t>.</w:t>
      </w:r>
    </w:p>
    <w:p w:rsidR="00E60A20" w:rsidRDefault="001B01F5" w:rsidP="001B01F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43F7">
        <w:rPr>
          <w:rFonts w:ascii="Times New Roman" w:hAnsi="Times New Roman"/>
          <w:sz w:val="28"/>
          <w:szCs w:val="28"/>
          <w:lang w:eastAsia="ru-RU"/>
        </w:rPr>
        <w:t>В адрес</w:t>
      </w:r>
      <w:r>
        <w:rPr>
          <w:rFonts w:ascii="Times New Roman" w:hAnsi="Times New Roman"/>
          <w:sz w:val="28"/>
          <w:szCs w:val="28"/>
          <w:lang w:eastAsia="ru-RU"/>
        </w:rPr>
        <w:t>а руководителя Управления культуры ЗГО и получателей субсидий</w:t>
      </w:r>
      <w:r w:rsidRPr="002043F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направлены представления. П</w:t>
      </w:r>
      <w:r w:rsidRPr="002043F7"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едставления</w:t>
      </w:r>
      <w:r w:rsidRPr="002043F7">
        <w:rPr>
          <w:rFonts w:ascii="Times New Roman" w:hAnsi="Times New Roman"/>
          <w:sz w:val="28"/>
          <w:szCs w:val="28"/>
          <w:lang w:eastAsia="ru-RU"/>
        </w:rPr>
        <w:t xml:space="preserve"> рассмотрен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2043F7">
        <w:rPr>
          <w:rFonts w:ascii="Times New Roman" w:hAnsi="Times New Roman"/>
          <w:sz w:val="28"/>
          <w:szCs w:val="28"/>
          <w:lang w:eastAsia="ru-RU"/>
        </w:rPr>
        <w:t>, приняты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организационные</w:t>
      </w:r>
      <w:r w:rsidRPr="002043F7">
        <w:rPr>
          <w:rFonts w:ascii="Times New Roman" w:hAnsi="Times New Roman"/>
          <w:sz w:val="28"/>
          <w:szCs w:val="28"/>
          <w:lang w:eastAsia="ru-RU"/>
        </w:rPr>
        <w:t xml:space="preserve"> меры по </w:t>
      </w:r>
      <w:r w:rsidR="00E60A20">
        <w:rPr>
          <w:rFonts w:ascii="Times New Roman" w:hAnsi="Times New Roman"/>
          <w:sz w:val="28"/>
          <w:szCs w:val="28"/>
          <w:lang w:eastAsia="ru-RU"/>
        </w:rPr>
        <w:t xml:space="preserve">устранению и </w:t>
      </w:r>
      <w:r w:rsidRPr="002043F7">
        <w:rPr>
          <w:rFonts w:ascii="Times New Roman" w:hAnsi="Times New Roman"/>
          <w:sz w:val="28"/>
          <w:szCs w:val="28"/>
          <w:lang w:eastAsia="ru-RU"/>
        </w:rPr>
        <w:t>недопущению выявленных нарушений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B01F5" w:rsidRPr="005F69BC" w:rsidRDefault="005F69BC" w:rsidP="001B01F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69BC">
        <w:rPr>
          <w:rFonts w:ascii="Times New Roman" w:hAnsi="Times New Roman"/>
          <w:sz w:val="28"/>
          <w:szCs w:val="28"/>
          <w:lang w:eastAsia="ru-RU"/>
        </w:rPr>
        <w:t>Представления №</w:t>
      </w:r>
      <w:r w:rsidR="001B01F5" w:rsidRPr="005F69BC">
        <w:rPr>
          <w:rFonts w:ascii="Times New Roman" w:hAnsi="Times New Roman"/>
          <w:sz w:val="28"/>
          <w:szCs w:val="28"/>
          <w:lang w:eastAsia="ru-RU"/>
        </w:rPr>
        <w:t>14</w:t>
      </w:r>
      <w:r w:rsidRPr="005F69BC">
        <w:rPr>
          <w:rFonts w:ascii="Times New Roman" w:hAnsi="Times New Roman"/>
          <w:sz w:val="28"/>
          <w:szCs w:val="28"/>
          <w:lang w:eastAsia="ru-RU"/>
        </w:rPr>
        <w:t>, 15, 16, 17</w:t>
      </w:r>
      <w:r w:rsidR="001B01F5" w:rsidRPr="005F69BC">
        <w:rPr>
          <w:rFonts w:ascii="Times New Roman" w:hAnsi="Times New Roman"/>
          <w:sz w:val="28"/>
          <w:szCs w:val="28"/>
          <w:lang w:eastAsia="ru-RU"/>
        </w:rPr>
        <w:t xml:space="preserve"> от 31.08.2021</w:t>
      </w:r>
      <w:r w:rsidRPr="005F69BC">
        <w:rPr>
          <w:rFonts w:ascii="Times New Roman" w:hAnsi="Times New Roman"/>
          <w:sz w:val="28"/>
          <w:szCs w:val="28"/>
          <w:lang w:eastAsia="ru-RU"/>
        </w:rPr>
        <w:t xml:space="preserve"> сняты</w:t>
      </w:r>
      <w:r w:rsidR="001B01F5" w:rsidRPr="005F69BC">
        <w:rPr>
          <w:rFonts w:ascii="Times New Roman" w:hAnsi="Times New Roman"/>
          <w:bCs/>
          <w:sz w:val="28"/>
          <w:szCs w:val="28"/>
        </w:rPr>
        <w:t xml:space="preserve"> </w:t>
      </w:r>
      <w:r w:rsidRPr="005F69BC">
        <w:rPr>
          <w:rFonts w:ascii="Times New Roman" w:hAnsi="Times New Roman"/>
          <w:bCs/>
          <w:sz w:val="28"/>
          <w:szCs w:val="28"/>
        </w:rPr>
        <w:t>с</w:t>
      </w:r>
      <w:r w:rsidR="001B01F5" w:rsidRPr="005F69BC">
        <w:rPr>
          <w:rFonts w:ascii="Times New Roman" w:hAnsi="Times New Roman"/>
          <w:bCs/>
          <w:sz w:val="28"/>
          <w:szCs w:val="28"/>
        </w:rPr>
        <w:t xml:space="preserve"> контрол</w:t>
      </w:r>
      <w:r w:rsidRPr="005F69BC">
        <w:rPr>
          <w:rFonts w:ascii="Times New Roman" w:hAnsi="Times New Roman"/>
          <w:bCs/>
          <w:sz w:val="28"/>
          <w:szCs w:val="28"/>
        </w:rPr>
        <w:t>я</w:t>
      </w:r>
      <w:r w:rsidR="001B01F5" w:rsidRPr="005F69BC">
        <w:rPr>
          <w:rFonts w:ascii="Times New Roman" w:hAnsi="Times New Roman"/>
          <w:bCs/>
          <w:sz w:val="28"/>
          <w:szCs w:val="28"/>
        </w:rPr>
        <w:t xml:space="preserve">. </w:t>
      </w:r>
      <w:r w:rsidR="001B01F5" w:rsidRPr="005F69B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B01F5" w:rsidRDefault="001B01F5" w:rsidP="001B01F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Для принятия мер прокурорского реагирования в части нарушений бюджетного законодательства и закона о контрактной системе, материалы контрольного мероприятия направлены в Прокуратуру г. Златоуста. В</w:t>
      </w:r>
      <w:r w:rsidR="00E60A2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результате, в отношении директора МБУДО «Детская школа искусств №1» возбужден</w:t>
      </w:r>
      <w:r w:rsidR="00E60A20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дел</w:t>
      </w:r>
      <w:r w:rsidR="00E60A2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административном правонарушении.</w:t>
      </w:r>
    </w:p>
    <w:p w:rsidR="001B01F5" w:rsidRPr="009F29DE" w:rsidRDefault="001B01F5" w:rsidP="001B01F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1B01F5" w:rsidRPr="00024984" w:rsidRDefault="001B01F5" w:rsidP="001B01F5">
      <w:pPr>
        <w:pStyle w:val="a7"/>
        <w:spacing w:after="0"/>
        <w:ind w:firstLine="567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12) </w:t>
      </w:r>
      <w:r w:rsidRPr="00024984">
        <w:rPr>
          <w:sz w:val="28"/>
          <w:szCs w:val="28"/>
          <w:lang w:eastAsia="ru-RU"/>
        </w:rPr>
        <w:t xml:space="preserve">В </w:t>
      </w:r>
      <w:r w:rsidRPr="00845A05">
        <w:rPr>
          <w:bCs/>
          <w:sz w:val="28"/>
          <w:szCs w:val="28"/>
        </w:rPr>
        <w:t>Муниципально</w:t>
      </w:r>
      <w:r>
        <w:rPr>
          <w:bCs/>
          <w:sz w:val="28"/>
          <w:szCs w:val="28"/>
        </w:rPr>
        <w:t>м</w:t>
      </w:r>
      <w:r w:rsidRPr="00845A05">
        <w:rPr>
          <w:bCs/>
          <w:sz w:val="28"/>
          <w:szCs w:val="28"/>
        </w:rPr>
        <w:t xml:space="preserve"> казенно</w:t>
      </w:r>
      <w:r>
        <w:rPr>
          <w:bCs/>
          <w:sz w:val="28"/>
          <w:szCs w:val="28"/>
        </w:rPr>
        <w:t>м</w:t>
      </w:r>
      <w:r w:rsidRPr="00845A05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и</w:t>
      </w:r>
      <w:r w:rsidRPr="00845A05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Центр хозяйственного обеспечения и цифрового развития» (далее – МКУ «</w:t>
      </w:r>
      <w:proofErr w:type="spellStart"/>
      <w:r>
        <w:rPr>
          <w:bCs/>
          <w:sz w:val="28"/>
          <w:szCs w:val="28"/>
        </w:rPr>
        <w:t>ЦХОиЦР</w:t>
      </w:r>
      <w:proofErr w:type="spellEnd"/>
      <w:r>
        <w:rPr>
          <w:bCs/>
          <w:sz w:val="28"/>
          <w:szCs w:val="28"/>
        </w:rPr>
        <w:t xml:space="preserve">») </w:t>
      </w:r>
      <w:r>
        <w:rPr>
          <w:sz w:val="28"/>
          <w:szCs w:val="28"/>
          <w:lang w:eastAsia="ru-RU"/>
        </w:rPr>
        <w:t xml:space="preserve">- </w:t>
      </w:r>
      <w:r w:rsidRPr="00462F01">
        <w:rPr>
          <w:i/>
          <w:sz w:val="28"/>
          <w:szCs w:val="28"/>
        </w:rPr>
        <w:t>«</w:t>
      </w:r>
      <w:r w:rsidRPr="009F29DE">
        <w:rPr>
          <w:i/>
          <w:sz w:val="28"/>
          <w:szCs w:val="28"/>
          <w:shd w:val="clear" w:color="auto" w:fill="FFFFFF"/>
        </w:rPr>
        <w:t>Проверка законности, результативности (эффективности и экономности) использования средств бюджета Златоустовского городского округа, предусмотренных на финансовое обеспечение выполнения функций органов местного самоуправления и учреждений, а также п</w:t>
      </w:r>
      <w:r w:rsidRPr="009F29DE">
        <w:rPr>
          <w:i/>
          <w:sz w:val="28"/>
          <w:szCs w:val="28"/>
        </w:rPr>
        <w:t>роверка эффективности использования имущества, переданного в оперативное управление муниципальному учреждению</w:t>
      </w:r>
      <w:r w:rsidRPr="00845A05">
        <w:rPr>
          <w:i/>
          <w:sz w:val="28"/>
          <w:szCs w:val="28"/>
        </w:rPr>
        <w:t>»</w:t>
      </w:r>
      <w:r w:rsidRPr="00845A05">
        <w:rPr>
          <w:bCs/>
          <w:sz w:val="28"/>
          <w:szCs w:val="28"/>
        </w:rPr>
        <w:t xml:space="preserve"> </w:t>
      </w:r>
      <w:r w:rsidRPr="00024984">
        <w:rPr>
          <w:sz w:val="28"/>
          <w:szCs w:val="28"/>
        </w:rPr>
        <w:t>(</w:t>
      </w:r>
      <w:r>
        <w:rPr>
          <w:sz w:val="28"/>
          <w:szCs w:val="28"/>
        </w:rPr>
        <w:t>пункт 7 раздела</w:t>
      </w:r>
      <w:r w:rsidRPr="007C09D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Плана работы, а</w:t>
      </w:r>
      <w:r w:rsidRPr="00282F9D">
        <w:rPr>
          <w:sz w:val="28"/>
          <w:szCs w:val="28"/>
        </w:rPr>
        <w:t xml:space="preserve">кт от </w:t>
      </w:r>
      <w:r>
        <w:rPr>
          <w:sz w:val="28"/>
          <w:szCs w:val="28"/>
        </w:rPr>
        <w:t xml:space="preserve">03.09.2021 </w:t>
      </w:r>
      <w:r w:rsidRPr="00282F9D">
        <w:rPr>
          <w:sz w:val="28"/>
          <w:szCs w:val="28"/>
        </w:rPr>
        <w:t>№</w:t>
      </w:r>
      <w:r>
        <w:rPr>
          <w:sz w:val="28"/>
          <w:szCs w:val="28"/>
        </w:rPr>
        <w:t>23</w:t>
      </w:r>
      <w:r w:rsidRPr="00282F9D">
        <w:rPr>
          <w:sz w:val="28"/>
          <w:szCs w:val="28"/>
        </w:rPr>
        <w:t>, отчет</w:t>
      </w:r>
      <w:proofErr w:type="gramEnd"/>
      <w:r w:rsidRPr="00282F9D">
        <w:rPr>
          <w:sz w:val="28"/>
          <w:szCs w:val="28"/>
        </w:rPr>
        <w:t xml:space="preserve"> от </w:t>
      </w:r>
      <w:r>
        <w:rPr>
          <w:sz w:val="28"/>
          <w:szCs w:val="28"/>
        </w:rPr>
        <w:t>24.09.2021 №7</w:t>
      </w:r>
      <w:r w:rsidRPr="0002498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B01F5" w:rsidRDefault="001B01F5" w:rsidP="001B01F5">
      <w:pPr>
        <w:pStyle w:val="a7"/>
        <w:spacing w:after="0"/>
        <w:ind w:firstLine="567"/>
        <w:jc w:val="both"/>
        <w:rPr>
          <w:color w:val="010100"/>
          <w:sz w:val="28"/>
          <w:szCs w:val="28"/>
          <w:lang w:eastAsia="ru-RU"/>
        </w:rPr>
      </w:pPr>
      <w:r w:rsidRPr="00826C43">
        <w:rPr>
          <w:sz w:val="28"/>
          <w:szCs w:val="28"/>
        </w:rPr>
        <w:t>Проверено использование бюджетных средств объемом 39 057,2 тыс. рублей, муниципальное имущество стоимостью 30 295,9 тыс. рублей.</w:t>
      </w:r>
      <w:r w:rsidRPr="00826C43">
        <w:rPr>
          <w:color w:val="000000"/>
          <w:sz w:val="28"/>
          <w:szCs w:val="28"/>
          <w:lang w:eastAsia="ru-RU"/>
        </w:rPr>
        <w:t xml:space="preserve"> </w:t>
      </w:r>
      <w:r w:rsidRPr="00490565">
        <w:rPr>
          <w:color w:val="000000"/>
          <w:sz w:val="28"/>
          <w:szCs w:val="28"/>
          <w:lang w:eastAsia="ru-RU"/>
        </w:rPr>
        <w:t xml:space="preserve">Объем выявленных нарушений </w:t>
      </w:r>
      <w:r w:rsidRPr="00490565">
        <w:rPr>
          <w:color w:val="010100"/>
          <w:sz w:val="28"/>
          <w:szCs w:val="28"/>
          <w:lang w:eastAsia="ru-RU"/>
        </w:rPr>
        <w:t>законодательства (</w:t>
      </w:r>
      <w:r>
        <w:rPr>
          <w:color w:val="010100"/>
          <w:sz w:val="28"/>
          <w:szCs w:val="28"/>
          <w:lang w:eastAsia="ru-RU"/>
        </w:rPr>
        <w:t>39</w:t>
      </w:r>
      <w:r w:rsidRPr="00490565">
        <w:rPr>
          <w:color w:val="010100"/>
          <w:sz w:val="28"/>
          <w:szCs w:val="28"/>
          <w:lang w:eastAsia="ru-RU"/>
        </w:rPr>
        <w:t xml:space="preserve"> единиц) оценивается в сумме </w:t>
      </w:r>
      <w:r>
        <w:rPr>
          <w:color w:val="010100"/>
          <w:sz w:val="28"/>
          <w:szCs w:val="28"/>
          <w:lang w:eastAsia="ru-RU"/>
        </w:rPr>
        <w:t xml:space="preserve">7 061,8 </w:t>
      </w:r>
      <w:r w:rsidRPr="00490565">
        <w:rPr>
          <w:color w:val="010100"/>
          <w:sz w:val="28"/>
          <w:szCs w:val="28"/>
          <w:lang w:eastAsia="ru-RU"/>
        </w:rPr>
        <w:t>тыс. рублей, в том числе:</w:t>
      </w:r>
    </w:p>
    <w:p w:rsidR="001B01F5" w:rsidRPr="00E47E09" w:rsidRDefault="001B01F5" w:rsidP="001B01F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7E09">
        <w:rPr>
          <w:rFonts w:ascii="Times New Roman" w:hAnsi="Times New Roman"/>
          <w:sz w:val="28"/>
          <w:szCs w:val="28"/>
        </w:rPr>
        <w:lastRenderedPageBreak/>
        <w:t>- нецелево</w:t>
      </w:r>
      <w:r>
        <w:rPr>
          <w:rFonts w:ascii="Times New Roman" w:hAnsi="Times New Roman"/>
          <w:sz w:val="28"/>
          <w:szCs w:val="28"/>
        </w:rPr>
        <w:t>е</w:t>
      </w:r>
      <w:r w:rsidRPr="00E47E09">
        <w:rPr>
          <w:rFonts w:ascii="Times New Roman" w:hAnsi="Times New Roman"/>
          <w:sz w:val="28"/>
          <w:szCs w:val="28"/>
        </w:rPr>
        <w:t xml:space="preserve"> использовани</w:t>
      </w:r>
      <w:r>
        <w:rPr>
          <w:rFonts w:ascii="Times New Roman" w:hAnsi="Times New Roman"/>
          <w:sz w:val="28"/>
          <w:szCs w:val="28"/>
        </w:rPr>
        <w:t>е</w:t>
      </w:r>
      <w:r w:rsidRPr="00E47E09">
        <w:rPr>
          <w:rFonts w:ascii="Times New Roman" w:hAnsi="Times New Roman"/>
          <w:sz w:val="28"/>
          <w:szCs w:val="28"/>
        </w:rPr>
        <w:t xml:space="preserve"> бюджетных средств (произведены расходы, связанные с телевизионным вещанием программ, размещением информации посредством «Бегущей строки», изготовлением и трансляцией видеороликов на телевидении, материалы которых не освещают деятельность органов местного самоуправления ЗГО)</w:t>
      </w:r>
      <w:r>
        <w:rPr>
          <w:rFonts w:ascii="Times New Roman" w:hAnsi="Times New Roman"/>
          <w:sz w:val="28"/>
          <w:szCs w:val="28"/>
        </w:rPr>
        <w:t xml:space="preserve"> – 880,0 тыс. рублей</w:t>
      </w:r>
      <w:r w:rsidRPr="00E47E09">
        <w:rPr>
          <w:rFonts w:ascii="Times New Roman" w:hAnsi="Times New Roman"/>
          <w:sz w:val="28"/>
          <w:szCs w:val="28"/>
        </w:rPr>
        <w:t>;</w:t>
      </w:r>
    </w:p>
    <w:p w:rsidR="001B01F5" w:rsidRPr="00E47E09" w:rsidRDefault="001B01F5" w:rsidP="001B01F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7E09">
        <w:rPr>
          <w:rFonts w:ascii="Times New Roman" w:hAnsi="Times New Roman"/>
          <w:sz w:val="28"/>
          <w:szCs w:val="28"/>
        </w:rPr>
        <w:t>- неэффективно</w:t>
      </w:r>
      <w:r>
        <w:rPr>
          <w:rFonts w:ascii="Times New Roman" w:hAnsi="Times New Roman"/>
          <w:sz w:val="28"/>
          <w:szCs w:val="28"/>
        </w:rPr>
        <w:t>е</w:t>
      </w:r>
      <w:r w:rsidRPr="00E47E09">
        <w:rPr>
          <w:rFonts w:ascii="Times New Roman" w:hAnsi="Times New Roman"/>
          <w:sz w:val="28"/>
          <w:szCs w:val="28"/>
        </w:rPr>
        <w:t xml:space="preserve"> использовани</w:t>
      </w:r>
      <w:r>
        <w:rPr>
          <w:rFonts w:ascii="Times New Roman" w:hAnsi="Times New Roman"/>
          <w:sz w:val="28"/>
          <w:szCs w:val="28"/>
        </w:rPr>
        <w:t>е</w:t>
      </w:r>
      <w:r w:rsidRPr="00E47E09">
        <w:rPr>
          <w:rFonts w:ascii="Times New Roman" w:hAnsi="Times New Roman"/>
          <w:sz w:val="28"/>
          <w:szCs w:val="28"/>
        </w:rPr>
        <w:t xml:space="preserve"> бюджетных средств (оплачены услуги при наличии соответствующего работника в штате, произведены расходы на содержание неиспользуемого имущества)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E47E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286,1</w:t>
      </w:r>
      <w:r w:rsidRPr="00E47E09">
        <w:rPr>
          <w:rFonts w:ascii="Times New Roman" w:hAnsi="Times New Roman"/>
          <w:sz w:val="28"/>
          <w:szCs w:val="28"/>
        </w:rPr>
        <w:t xml:space="preserve"> тыс. рублей;</w:t>
      </w:r>
    </w:p>
    <w:p w:rsidR="001B01F5" w:rsidRPr="00E47E09" w:rsidRDefault="001B01F5" w:rsidP="001B01F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47E09">
        <w:rPr>
          <w:rFonts w:ascii="Times New Roman" w:hAnsi="Times New Roman"/>
          <w:sz w:val="28"/>
          <w:szCs w:val="28"/>
        </w:rPr>
        <w:t>- нарушени</w:t>
      </w:r>
      <w:r>
        <w:rPr>
          <w:rFonts w:ascii="Times New Roman" w:hAnsi="Times New Roman"/>
          <w:sz w:val="28"/>
          <w:szCs w:val="28"/>
        </w:rPr>
        <w:t>я</w:t>
      </w:r>
      <w:r w:rsidRPr="00E47E09">
        <w:rPr>
          <w:rFonts w:ascii="Times New Roman" w:hAnsi="Times New Roman"/>
          <w:sz w:val="28"/>
          <w:szCs w:val="28"/>
        </w:rPr>
        <w:t xml:space="preserve"> </w:t>
      </w:r>
      <w:r w:rsidRPr="00E47E09">
        <w:rPr>
          <w:rFonts w:ascii="Times New Roman" w:hAnsi="Times New Roman"/>
          <w:bCs/>
          <w:sz w:val="28"/>
          <w:szCs w:val="28"/>
        </w:rPr>
        <w:t xml:space="preserve">бюджетного законодательства (неправомерно произведены расходы </w:t>
      </w:r>
      <w:r>
        <w:rPr>
          <w:rFonts w:ascii="Times New Roman" w:hAnsi="Times New Roman"/>
          <w:bCs/>
          <w:sz w:val="28"/>
          <w:szCs w:val="28"/>
        </w:rPr>
        <w:t xml:space="preserve">по </w:t>
      </w:r>
      <w:r w:rsidRPr="00E47E09">
        <w:rPr>
          <w:rFonts w:ascii="Times New Roman" w:hAnsi="Times New Roman"/>
          <w:bCs/>
          <w:sz w:val="28"/>
          <w:szCs w:val="28"/>
        </w:rPr>
        <w:t>заправк</w:t>
      </w:r>
      <w:r>
        <w:rPr>
          <w:rFonts w:ascii="Times New Roman" w:hAnsi="Times New Roman"/>
          <w:bCs/>
          <w:sz w:val="28"/>
          <w:szCs w:val="28"/>
        </w:rPr>
        <w:t>е</w:t>
      </w:r>
      <w:r w:rsidRPr="00E47E09">
        <w:rPr>
          <w:rFonts w:ascii="Times New Roman" w:hAnsi="Times New Roman"/>
          <w:bCs/>
          <w:sz w:val="28"/>
          <w:szCs w:val="28"/>
        </w:rPr>
        <w:t xml:space="preserve"> автомобилей, в том числе не являющихся муниципальной собственностью, не осуществляется контроль за целевым и результативным расходованием бюджетных средств, установлена недостача материальных ценностей, неверное применение кодов бюджетной классификации, принятие бюджетных обязатель</w:t>
      </w:r>
      <w:proofErr w:type="gramStart"/>
      <w:r w:rsidRPr="00E47E09">
        <w:rPr>
          <w:rFonts w:ascii="Times New Roman" w:hAnsi="Times New Roman"/>
          <w:bCs/>
          <w:sz w:val="28"/>
          <w:szCs w:val="28"/>
        </w:rPr>
        <w:t>ств св</w:t>
      </w:r>
      <w:proofErr w:type="gramEnd"/>
      <w:r w:rsidRPr="00E47E09">
        <w:rPr>
          <w:rFonts w:ascii="Times New Roman" w:hAnsi="Times New Roman"/>
          <w:bCs/>
          <w:sz w:val="28"/>
          <w:szCs w:val="28"/>
        </w:rPr>
        <w:t>ерх утвержденных лимитов бюджетных обязательств)</w:t>
      </w:r>
      <w:r>
        <w:rPr>
          <w:rFonts w:ascii="Times New Roman" w:hAnsi="Times New Roman"/>
          <w:bCs/>
          <w:sz w:val="28"/>
          <w:szCs w:val="28"/>
        </w:rPr>
        <w:t xml:space="preserve"> - </w:t>
      </w:r>
      <w:r w:rsidRPr="00E47E09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 </w:t>
      </w:r>
      <w:r w:rsidRPr="00E47E09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89,1</w:t>
      </w:r>
      <w:r w:rsidRPr="00E47E09">
        <w:rPr>
          <w:rFonts w:ascii="Times New Roman" w:hAnsi="Times New Roman"/>
          <w:bCs/>
          <w:sz w:val="28"/>
          <w:szCs w:val="28"/>
        </w:rPr>
        <w:t>тыс. рублей;</w:t>
      </w:r>
    </w:p>
    <w:p w:rsidR="001B01F5" w:rsidRPr="00E47E09" w:rsidRDefault="001B01F5" w:rsidP="001B01F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7E09">
        <w:rPr>
          <w:rFonts w:ascii="Times New Roman" w:hAnsi="Times New Roman"/>
          <w:sz w:val="28"/>
          <w:szCs w:val="28"/>
        </w:rPr>
        <w:t>- нарушени</w:t>
      </w:r>
      <w:r w:rsidR="00CF202F">
        <w:rPr>
          <w:rFonts w:ascii="Times New Roman" w:hAnsi="Times New Roman"/>
          <w:sz w:val="28"/>
          <w:szCs w:val="28"/>
        </w:rPr>
        <w:t>я</w:t>
      </w:r>
      <w:r w:rsidRPr="00E47E09">
        <w:rPr>
          <w:rFonts w:ascii="Times New Roman" w:hAnsi="Times New Roman"/>
          <w:sz w:val="28"/>
          <w:szCs w:val="28"/>
        </w:rPr>
        <w:t xml:space="preserve"> законодательства о бухгалтерском учете (в табелях учета рабочего времени не указываются часы работы водителей в выходные и нерабочие дни, в регистрах бюджетного учета не отражена информация о получении и выдачи топливных карт, к бюджетному учету принимаются  </w:t>
      </w:r>
      <w:proofErr w:type="spellStart"/>
      <w:r w:rsidRPr="00E47E09">
        <w:rPr>
          <w:rFonts w:ascii="Times New Roman" w:hAnsi="Times New Roman"/>
          <w:sz w:val="28"/>
          <w:szCs w:val="28"/>
        </w:rPr>
        <w:t>ненадлежаще</w:t>
      </w:r>
      <w:proofErr w:type="spellEnd"/>
      <w:r w:rsidRPr="00E47E09">
        <w:rPr>
          <w:rFonts w:ascii="Times New Roman" w:hAnsi="Times New Roman"/>
          <w:sz w:val="28"/>
          <w:szCs w:val="28"/>
        </w:rPr>
        <w:t xml:space="preserve"> оформленные путевые листы, установлены неучтенные материальные ценности, несвоевременность принятия к учету первичных учетных документов, в учете не отражена информация о передаче муниципального</w:t>
      </w:r>
      <w:proofErr w:type="gramEnd"/>
      <w:r w:rsidRPr="00E47E09">
        <w:rPr>
          <w:rFonts w:ascii="Times New Roman" w:hAnsi="Times New Roman"/>
          <w:sz w:val="28"/>
          <w:szCs w:val="28"/>
        </w:rPr>
        <w:t xml:space="preserve"> имущества в безвозмездное пользование, учет имущества осуществляется на несоответствующих счетах бюджетного учета)</w:t>
      </w:r>
      <w:r>
        <w:rPr>
          <w:rFonts w:ascii="Times New Roman" w:hAnsi="Times New Roman"/>
          <w:sz w:val="28"/>
          <w:szCs w:val="28"/>
        </w:rPr>
        <w:t xml:space="preserve"> -</w:t>
      </w:r>
      <w:r w:rsidRPr="00E47E09">
        <w:rPr>
          <w:rFonts w:ascii="Times New Roman" w:hAnsi="Times New Roman"/>
          <w:sz w:val="28"/>
          <w:szCs w:val="28"/>
        </w:rPr>
        <w:t xml:space="preserve"> 2 508,7 тыс. рублей;</w:t>
      </w:r>
    </w:p>
    <w:p w:rsidR="001B01F5" w:rsidRPr="00E47E09" w:rsidRDefault="001B01F5" w:rsidP="001B01F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7E09">
        <w:rPr>
          <w:rFonts w:ascii="Times New Roman" w:hAnsi="Times New Roman"/>
          <w:sz w:val="28"/>
          <w:szCs w:val="28"/>
        </w:rPr>
        <w:t>- нарушени</w:t>
      </w:r>
      <w:r>
        <w:rPr>
          <w:rFonts w:ascii="Times New Roman" w:hAnsi="Times New Roman"/>
          <w:sz w:val="28"/>
          <w:szCs w:val="28"/>
        </w:rPr>
        <w:t>я</w:t>
      </w:r>
      <w:r w:rsidRPr="00E47E09">
        <w:rPr>
          <w:rFonts w:ascii="Times New Roman" w:hAnsi="Times New Roman"/>
          <w:sz w:val="28"/>
          <w:szCs w:val="28"/>
        </w:rPr>
        <w:t xml:space="preserve"> в учете и управлении муниципальным имуществом (нарушение ведения реестра муниципального имущества, нарушение порядка передачи муниципального имущества в безвозмездное пользование, не зарегистрировано право оперативного управления муниципальным имуществом</w:t>
      </w:r>
      <w:r>
        <w:rPr>
          <w:rFonts w:ascii="Times New Roman" w:hAnsi="Times New Roman"/>
          <w:sz w:val="28"/>
          <w:szCs w:val="28"/>
        </w:rPr>
        <w:t>)</w:t>
      </w:r>
      <w:r w:rsidR="00CB51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E47E0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7E09">
        <w:rPr>
          <w:rFonts w:ascii="Times New Roman" w:hAnsi="Times New Roman"/>
          <w:sz w:val="28"/>
          <w:szCs w:val="28"/>
        </w:rPr>
        <w:t>687,5 тыс. рублей</w:t>
      </w:r>
      <w:r>
        <w:rPr>
          <w:rFonts w:ascii="Times New Roman" w:hAnsi="Times New Roman"/>
          <w:sz w:val="28"/>
          <w:szCs w:val="28"/>
        </w:rPr>
        <w:t>;</w:t>
      </w:r>
      <w:r w:rsidRPr="00E47E09">
        <w:rPr>
          <w:rFonts w:ascii="Times New Roman" w:hAnsi="Times New Roman"/>
          <w:sz w:val="28"/>
          <w:szCs w:val="28"/>
        </w:rPr>
        <w:t xml:space="preserve">  </w:t>
      </w:r>
    </w:p>
    <w:p w:rsidR="001B01F5" w:rsidRPr="00E47E09" w:rsidRDefault="001B01F5" w:rsidP="001B01F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47E09">
        <w:rPr>
          <w:rFonts w:ascii="Times New Roman" w:hAnsi="Times New Roman"/>
          <w:bCs/>
          <w:sz w:val="28"/>
          <w:szCs w:val="28"/>
        </w:rPr>
        <w:t>- ины</w:t>
      </w:r>
      <w:r>
        <w:rPr>
          <w:rFonts w:ascii="Times New Roman" w:hAnsi="Times New Roman"/>
          <w:bCs/>
          <w:sz w:val="28"/>
          <w:szCs w:val="28"/>
        </w:rPr>
        <w:t>е</w:t>
      </w:r>
      <w:r w:rsidRPr="00E47E09">
        <w:rPr>
          <w:rFonts w:ascii="Times New Roman" w:hAnsi="Times New Roman"/>
          <w:bCs/>
          <w:sz w:val="28"/>
          <w:szCs w:val="28"/>
        </w:rPr>
        <w:t xml:space="preserve"> нарушения и недостатк</w:t>
      </w:r>
      <w:r>
        <w:rPr>
          <w:rFonts w:ascii="Times New Roman" w:hAnsi="Times New Roman"/>
          <w:bCs/>
          <w:sz w:val="28"/>
          <w:szCs w:val="28"/>
        </w:rPr>
        <w:t>и</w:t>
      </w:r>
      <w:r w:rsidRPr="00E47E09">
        <w:rPr>
          <w:rFonts w:ascii="Times New Roman" w:hAnsi="Times New Roman"/>
          <w:bCs/>
          <w:sz w:val="28"/>
          <w:szCs w:val="28"/>
        </w:rPr>
        <w:t xml:space="preserve"> (нарушения трудового законодательства, </w:t>
      </w:r>
      <w:r w:rsidRPr="00E47E09">
        <w:rPr>
          <w:rFonts w:ascii="Times New Roman" w:hAnsi="Times New Roman"/>
          <w:sz w:val="28"/>
          <w:szCs w:val="28"/>
        </w:rPr>
        <w:t>недостатки планирования бюджетных расходов)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-</w:t>
      </w:r>
      <w:r w:rsidRPr="00E47E09">
        <w:rPr>
          <w:rFonts w:ascii="Times New Roman" w:hAnsi="Times New Roman"/>
          <w:bCs/>
          <w:sz w:val="28"/>
          <w:szCs w:val="28"/>
        </w:rPr>
        <w:t xml:space="preserve"> 210,4 тыс. рублей.</w:t>
      </w:r>
    </w:p>
    <w:p w:rsidR="006F6AB0" w:rsidRDefault="006F6AB0" w:rsidP="006F6AB0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3A3C">
        <w:rPr>
          <w:rFonts w:ascii="Times New Roman" w:hAnsi="Times New Roman"/>
          <w:color w:val="010100"/>
          <w:sz w:val="28"/>
          <w:szCs w:val="28"/>
          <w:lang w:eastAsia="ru-RU"/>
        </w:rPr>
        <w:t xml:space="preserve">Отчет по результатам контрольного мероприятия рассмотрен на заседании коллегии Контрольно-счетной палаты </w:t>
      </w:r>
      <w:r>
        <w:rPr>
          <w:rFonts w:ascii="Times New Roman" w:hAnsi="Times New Roman"/>
          <w:color w:val="010100"/>
          <w:sz w:val="28"/>
          <w:szCs w:val="28"/>
          <w:lang w:eastAsia="ru-RU"/>
        </w:rPr>
        <w:t>24.09.2021</w:t>
      </w:r>
      <w:r w:rsidRPr="00DA3A3C">
        <w:rPr>
          <w:rFonts w:ascii="Times New Roman" w:hAnsi="Times New Roman"/>
          <w:color w:val="010100"/>
          <w:sz w:val="28"/>
          <w:szCs w:val="28"/>
          <w:lang w:eastAsia="ru-RU"/>
        </w:rPr>
        <w:t xml:space="preserve"> г. с участием </w:t>
      </w:r>
      <w:r>
        <w:rPr>
          <w:rFonts w:ascii="Times New Roman" w:hAnsi="Times New Roman"/>
          <w:sz w:val="28"/>
          <w:szCs w:val="28"/>
        </w:rPr>
        <w:t xml:space="preserve">представителей МКУ «УЖКХ», </w:t>
      </w:r>
      <w:r w:rsidRPr="006F6AB0">
        <w:rPr>
          <w:rFonts w:ascii="Times New Roman" w:hAnsi="Times New Roman"/>
          <w:sz w:val="28"/>
          <w:szCs w:val="28"/>
        </w:rPr>
        <w:t>заместителя Главы округа по имуществу и финансам, заместителя руководителя Финансового управления ЗГО. Кроме того, результаты контрольного мероприятия</w:t>
      </w:r>
      <w:r>
        <w:rPr>
          <w:rFonts w:ascii="Times New Roman" w:hAnsi="Times New Roman"/>
          <w:sz w:val="28"/>
          <w:szCs w:val="28"/>
        </w:rPr>
        <w:t xml:space="preserve"> 15</w:t>
      </w:r>
      <w:r w:rsidRPr="006F6AB0">
        <w:rPr>
          <w:rFonts w:ascii="Times New Roman" w:hAnsi="Times New Roman"/>
          <w:sz w:val="28"/>
          <w:szCs w:val="28"/>
        </w:rPr>
        <w:t>.10.2021 г. рассмотрены на заседании комиссии Собрания депутатов ЗГО по бюджету, финансовой</w:t>
      </w:r>
      <w:r w:rsidRPr="006F6AB0">
        <w:rPr>
          <w:rFonts w:ascii="Times New Roman" w:hAnsi="Times New Roman"/>
          <w:sz w:val="28"/>
          <w:szCs w:val="28"/>
        </w:rPr>
        <w:tab/>
        <w:t>и налоговой политике.</w:t>
      </w:r>
    </w:p>
    <w:p w:rsidR="007C247C" w:rsidRDefault="001B01F5" w:rsidP="001B01F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82CC4">
        <w:rPr>
          <w:rFonts w:ascii="Times New Roman" w:hAnsi="Times New Roman"/>
          <w:bCs/>
          <w:sz w:val="28"/>
          <w:szCs w:val="28"/>
        </w:rPr>
        <w:t xml:space="preserve">По результатам контрольного мероприятия </w:t>
      </w:r>
      <w:r>
        <w:rPr>
          <w:rFonts w:ascii="Times New Roman" w:hAnsi="Times New Roman"/>
          <w:bCs/>
          <w:sz w:val="28"/>
          <w:szCs w:val="28"/>
        </w:rPr>
        <w:t>в отношении руководителя МКУ «</w:t>
      </w:r>
      <w:proofErr w:type="spellStart"/>
      <w:r>
        <w:rPr>
          <w:rFonts w:ascii="Times New Roman" w:hAnsi="Times New Roman"/>
          <w:bCs/>
          <w:sz w:val="28"/>
          <w:szCs w:val="28"/>
        </w:rPr>
        <w:t>ЦХОиЦР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» </w:t>
      </w:r>
      <w:r w:rsidRPr="00682CC4">
        <w:rPr>
          <w:rFonts w:ascii="Times New Roman" w:hAnsi="Times New Roman"/>
          <w:bCs/>
          <w:sz w:val="28"/>
          <w:szCs w:val="28"/>
        </w:rPr>
        <w:t>составлено 3 протокола об административных правонарушениях</w:t>
      </w:r>
      <w:r w:rsidR="007C247C">
        <w:rPr>
          <w:rFonts w:ascii="Times New Roman" w:hAnsi="Times New Roman"/>
          <w:bCs/>
          <w:sz w:val="28"/>
          <w:szCs w:val="28"/>
        </w:rPr>
        <w:t xml:space="preserve"> (нецелевое использование бюджетных средств, нарушение порядка принятия бюджетных обязательств).</w:t>
      </w:r>
      <w:r w:rsidR="007C247C" w:rsidRPr="007C247C">
        <w:rPr>
          <w:rFonts w:ascii="Times New Roman" w:hAnsi="Times New Roman"/>
          <w:bCs/>
          <w:sz w:val="28"/>
          <w:szCs w:val="28"/>
        </w:rPr>
        <w:t xml:space="preserve"> </w:t>
      </w:r>
      <w:r w:rsidR="007C247C">
        <w:rPr>
          <w:rFonts w:ascii="Times New Roman" w:hAnsi="Times New Roman"/>
          <w:bCs/>
          <w:sz w:val="28"/>
          <w:szCs w:val="28"/>
        </w:rPr>
        <w:t>По всем протоколам должностное лицо привлечено к административной ответственности в виде штрафов на общую сумму 60,0 тыс. рублей.</w:t>
      </w:r>
    </w:p>
    <w:p w:rsidR="001B01F5" w:rsidRPr="00765F0D" w:rsidRDefault="001B01F5" w:rsidP="001B01F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5F0D">
        <w:rPr>
          <w:rFonts w:ascii="Times New Roman" w:hAnsi="Times New Roman"/>
          <w:sz w:val="28"/>
          <w:szCs w:val="28"/>
          <w:lang w:eastAsia="ru-RU"/>
        </w:rPr>
        <w:lastRenderedPageBreak/>
        <w:t>В адрес руководителя МКУ «</w:t>
      </w:r>
      <w:proofErr w:type="spellStart"/>
      <w:r w:rsidRPr="00765F0D">
        <w:rPr>
          <w:rFonts w:ascii="Times New Roman" w:hAnsi="Times New Roman"/>
          <w:sz w:val="28"/>
          <w:szCs w:val="28"/>
          <w:lang w:eastAsia="ru-RU"/>
        </w:rPr>
        <w:t>ЦХОиЦР</w:t>
      </w:r>
      <w:proofErr w:type="spellEnd"/>
      <w:r w:rsidRPr="00765F0D">
        <w:rPr>
          <w:rFonts w:ascii="Times New Roman" w:hAnsi="Times New Roman"/>
          <w:sz w:val="28"/>
          <w:szCs w:val="28"/>
          <w:lang w:eastAsia="ru-RU"/>
        </w:rPr>
        <w:t>» направлено предписание</w:t>
      </w:r>
      <w:r w:rsidRPr="00765F0D">
        <w:rPr>
          <w:rFonts w:ascii="Times New Roman" w:hAnsi="Times New Roman"/>
          <w:sz w:val="28"/>
          <w:szCs w:val="28"/>
        </w:rPr>
        <w:t xml:space="preserve"> с требованиями: незамедлительно принять меры по пресечению и предупреждению нецелевого использования бюджетных средств и неправомерного списания топлива;  принять меры к возмещению нанесенного Златоустовскому городскому округу ущерба в порядке, установленном законодательством Российской Федерации;  рассмотреть вопрос о привлечении к ответственности должностных лиц, виновных в нарушении бюджетного законодательства. Кроме того, в адрес руководителя направлено представление о принятии мер по устранению нарушений, выявленных в ходе проверки, а также недопущению условий для их возникновения в дальнейшей деятельности.</w:t>
      </w:r>
      <w:r w:rsidRPr="00765F0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B01F5" w:rsidRDefault="00A966C1" w:rsidP="00765F0D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5F0D">
        <w:rPr>
          <w:rFonts w:ascii="Times New Roman" w:hAnsi="Times New Roman"/>
          <w:sz w:val="28"/>
          <w:szCs w:val="28"/>
          <w:lang w:eastAsia="ru-RU"/>
        </w:rPr>
        <w:t xml:space="preserve">В результате контрольного мероприятия в целях предотвращения бюджетных потерь </w:t>
      </w:r>
      <w:proofErr w:type="gramStart"/>
      <w:r w:rsidRPr="00765F0D">
        <w:rPr>
          <w:rFonts w:ascii="Times New Roman" w:hAnsi="Times New Roman"/>
          <w:sz w:val="28"/>
          <w:szCs w:val="28"/>
          <w:lang w:eastAsia="ru-RU"/>
        </w:rPr>
        <w:t>контракты, приводящие к нецелевому использованию бюджетных средств расторгнуты</w:t>
      </w:r>
      <w:proofErr w:type="gramEnd"/>
      <w:r w:rsidR="00765F0D" w:rsidRPr="00765F0D">
        <w:rPr>
          <w:rFonts w:ascii="Times New Roman" w:hAnsi="Times New Roman"/>
          <w:sz w:val="28"/>
          <w:szCs w:val="28"/>
          <w:lang w:eastAsia="ru-RU"/>
        </w:rPr>
        <w:t>, н</w:t>
      </w:r>
      <w:r w:rsidRPr="00765F0D">
        <w:rPr>
          <w:rFonts w:ascii="Times New Roman" w:hAnsi="Times New Roman"/>
          <w:sz w:val="28"/>
          <w:szCs w:val="28"/>
          <w:lang w:eastAsia="ru-RU"/>
        </w:rPr>
        <w:t>еправомерное списание топлива прекращено, в результате чего предотвращен</w:t>
      </w:r>
      <w:r w:rsidR="00765F0D" w:rsidRPr="00765F0D">
        <w:rPr>
          <w:rFonts w:ascii="Times New Roman" w:hAnsi="Times New Roman"/>
          <w:sz w:val="28"/>
          <w:szCs w:val="28"/>
          <w:lang w:eastAsia="ru-RU"/>
        </w:rPr>
        <w:t>ы</w:t>
      </w:r>
      <w:r w:rsidRPr="00765F0D">
        <w:rPr>
          <w:rFonts w:ascii="Times New Roman" w:hAnsi="Times New Roman"/>
          <w:sz w:val="28"/>
          <w:szCs w:val="28"/>
          <w:lang w:eastAsia="ru-RU"/>
        </w:rPr>
        <w:t xml:space="preserve"> бюджетны</w:t>
      </w:r>
      <w:r w:rsidR="00765F0D" w:rsidRPr="00765F0D">
        <w:rPr>
          <w:rFonts w:ascii="Times New Roman" w:hAnsi="Times New Roman"/>
          <w:sz w:val="28"/>
          <w:szCs w:val="28"/>
          <w:lang w:eastAsia="ru-RU"/>
        </w:rPr>
        <w:t>е</w:t>
      </w:r>
      <w:r w:rsidRPr="00765F0D">
        <w:rPr>
          <w:rFonts w:ascii="Times New Roman" w:hAnsi="Times New Roman"/>
          <w:sz w:val="28"/>
          <w:szCs w:val="28"/>
          <w:lang w:eastAsia="ru-RU"/>
        </w:rPr>
        <w:t xml:space="preserve"> потер</w:t>
      </w:r>
      <w:r w:rsidR="00765F0D" w:rsidRPr="00765F0D">
        <w:rPr>
          <w:rFonts w:ascii="Times New Roman" w:hAnsi="Times New Roman"/>
          <w:sz w:val="28"/>
          <w:szCs w:val="28"/>
          <w:lang w:eastAsia="ru-RU"/>
        </w:rPr>
        <w:t>и</w:t>
      </w:r>
      <w:r w:rsidRPr="00765F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6A3E">
        <w:rPr>
          <w:rFonts w:ascii="Times New Roman" w:hAnsi="Times New Roman"/>
          <w:sz w:val="28"/>
          <w:szCs w:val="28"/>
          <w:lang w:eastAsia="ru-RU"/>
        </w:rPr>
        <w:t xml:space="preserve">в сумме  </w:t>
      </w:r>
      <w:r w:rsidR="00A46A3E" w:rsidRPr="00A46A3E">
        <w:rPr>
          <w:rFonts w:ascii="Times New Roman" w:hAnsi="Times New Roman"/>
          <w:sz w:val="28"/>
          <w:szCs w:val="28"/>
          <w:lang w:eastAsia="ru-RU"/>
        </w:rPr>
        <w:t xml:space="preserve">839,9 </w:t>
      </w:r>
      <w:r w:rsidRPr="00A46A3E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765F0D" w:rsidRPr="00A46A3E">
        <w:rPr>
          <w:rFonts w:ascii="Times New Roman" w:hAnsi="Times New Roman"/>
          <w:sz w:val="28"/>
          <w:szCs w:val="28"/>
          <w:lang w:eastAsia="ru-RU"/>
        </w:rPr>
        <w:t>.</w:t>
      </w:r>
      <w:r w:rsidR="00765F0D" w:rsidRPr="00765F0D">
        <w:rPr>
          <w:rFonts w:ascii="Times New Roman" w:hAnsi="Times New Roman"/>
          <w:sz w:val="28"/>
          <w:szCs w:val="28"/>
          <w:lang w:eastAsia="ru-RU"/>
        </w:rPr>
        <w:t xml:space="preserve"> Нарушения </w:t>
      </w:r>
      <w:r w:rsidR="00A46A3E">
        <w:rPr>
          <w:rFonts w:ascii="Times New Roman" w:hAnsi="Times New Roman"/>
          <w:sz w:val="28"/>
          <w:szCs w:val="28"/>
          <w:lang w:eastAsia="ru-RU"/>
        </w:rPr>
        <w:t>бухгалтерского</w:t>
      </w:r>
      <w:r w:rsidR="00765F0D" w:rsidRPr="00765F0D">
        <w:rPr>
          <w:rFonts w:ascii="Times New Roman" w:hAnsi="Times New Roman"/>
          <w:sz w:val="28"/>
          <w:szCs w:val="28"/>
          <w:lang w:eastAsia="ru-RU"/>
        </w:rPr>
        <w:t xml:space="preserve"> учета устранены. </w:t>
      </w:r>
      <w:r w:rsidRPr="00765F0D">
        <w:rPr>
          <w:rFonts w:ascii="Times New Roman" w:hAnsi="Times New Roman"/>
          <w:sz w:val="28"/>
          <w:szCs w:val="28"/>
        </w:rPr>
        <w:t>Р</w:t>
      </w:r>
      <w:r w:rsidR="001B01F5" w:rsidRPr="00765F0D">
        <w:rPr>
          <w:rFonts w:ascii="Times New Roman" w:hAnsi="Times New Roman"/>
          <w:sz w:val="28"/>
          <w:szCs w:val="28"/>
        </w:rPr>
        <w:t>уководител</w:t>
      </w:r>
      <w:r w:rsidRPr="00765F0D">
        <w:rPr>
          <w:rFonts w:ascii="Times New Roman" w:hAnsi="Times New Roman"/>
          <w:sz w:val="28"/>
          <w:szCs w:val="28"/>
        </w:rPr>
        <w:t>ь</w:t>
      </w:r>
      <w:r w:rsidR="001B01F5" w:rsidRPr="00765F0D">
        <w:rPr>
          <w:rFonts w:ascii="Times New Roman" w:hAnsi="Times New Roman"/>
          <w:sz w:val="28"/>
          <w:szCs w:val="28"/>
        </w:rPr>
        <w:t xml:space="preserve"> МКУ</w:t>
      </w:r>
      <w:r w:rsidR="00765F0D" w:rsidRPr="00765F0D">
        <w:rPr>
          <w:rFonts w:ascii="Times New Roman" w:hAnsi="Times New Roman"/>
          <w:sz w:val="28"/>
          <w:szCs w:val="28"/>
        </w:rPr>
        <w:t> </w:t>
      </w:r>
      <w:r w:rsidR="001B01F5" w:rsidRPr="00765F0D">
        <w:rPr>
          <w:rFonts w:ascii="Times New Roman" w:hAnsi="Times New Roman"/>
          <w:sz w:val="28"/>
          <w:szCs w:val="28"/>
        </w:rPr>
        <w:t>«</w:t>
      </w:r>
      <w:proofErr w:type="spellStart"/>
      <w:r w:rsidR="001B01F5" w:rsidRPr="00765F0D">
        <w:rPr>
          <w:rFonts w:ascii="Times New Roman" w:hAnsi="Times New Roman"/>
          <w:sz w:val="28"/>
          <w:szCs w:val="28"/>
        </w:rPr>
        <w:t>ЦХОиЦР</w:t>
      </w:r>
      <w:proofErr w:type="spellEnd"/>
      <w:r w:rsidR="001B01F5" w:rsidRPr="00765F0D">
        <w:rPr>
          <w:rFonts w:ascii="Times New Roman" w:hAnsi="Times New Roman"/>
          <w:sz w:val="28"/>
          <w:szCs w:val="28"/>
        </w:rPr>
        <w:t>»</w:t>
      </w:r>
      <w:r w:rsidRPr="00765F0D">
        <w:rPr>
          <w:rFonts w:ascii="Times New Roman" w:hAnsi="Times New Roman"/>
          <w:sz w:val="28"/>
          <w:szCs w:val="28"/>
        </w:rPr>
        <w:t xml:space="preserve"> привлечен к дисциплинарной ответственности</w:t>
      </w:r>
      <w:r w:rsidR="001B01F5" w:rsidRPr="00765F0D">
        <w:rPr>
          <w:rFonts w:ascii="Times New Roman" w:hAnsi="Times New Roman"/>
          <w:sz w:val="28"/>
          <w:szCs w:val="28"/>
        </w:rPr>
        <w:t>.</w:t>
      </w:r>
    </w:p>
    <w:p w:rsidR="00290582" w:rsidRDefault="001B01F5" w:rsidP="00290582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Для организации рассмотрения в пределах компетенции и при наличии оснований организации проверки в порядке ст. ст. 144-145 УПК РФ</w:t>
      </w:r>
      <w:r w:rsidRPr="003F43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3F43C3">
        <w:rPr>
          <w:rFonts w:ascii="Times New Roman" w:hAnsi="Times New Roman"/>
          <w:sz w:val="28"/>
          <w:szCs w:val="28"/>
        </w:rPr>
        <w:t>атериалы контрольного мероприятия направлены в Отдел МВД России по Златоустовскому городскому округу Челябинской области</w:t>
      </w:r>
      <w:r>
        <w:rPr>
          <w:rFonts w:ascii="Times New Roman" w:hAnsi="Times New Roman"/>
          <w:sz w:val="28"/>
          <w:szCs w:val="28"/>
        </w:rPr>
        <w:t xml:space="preserve">. </w:t>
      </w:r>
      <w:r w:rsidR="00290582" w:rsidRPr="002905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настоящее время проводится </w:t>
      </w:r>
      <w:proofErr w:type="spellStart"/>
      <w:r w:rsidR="00290582" w:rsidRPr="00290582">
        <w:rPr>
          <w:rFonts w:ascii="Times New Roman" w:hAnsi="Times New Roman"/>
          <w:color w:val="000000"/>
          <w:sz w:val="28"/>
          <w:szCs w:val="28"/>
          <w:lang w:eastAsia="ru-RU"/>
        </w:rPr>
        <w:t>доследственная</w:t>
      </w:r>
      <w:proofErr w:type="spellEnd"/>
      <w:r w:rsidR="00290582" w:rsidRPr="002905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проверка.</w:t>
      </w:r>
    </w:p>
    <w:p w:rsidR="001B01F5" w:rsidRDefault="001B01F5" w:rsidP="001B01F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информация о результатах проверки направлена в</w:t>
      </w:r>
      <w:r w:rsidRPr="003F43C3">
        <w:rPr>
          <w:rFonts w:ascii="Times New Roman" w:hAnsi="Times New Roman"/>
          <w:sz w:val="28"/>
          <w:szCs w:val="28"/>
        </w:rPr>
        <w:t xml:space="preserve"> Прокуратуру г. Златоуста</w:t>
      </w:r>
      <w:r>
        <w:rPr>
          <w:rFonts w:ascii="Times New Roman" w:hAnsi="Times New Roman"/>
          <w:sz w:val="28"/>
          <w:szCs w:val="28"/>
        </w:rPr>
        <w:t>.</w:t>
      </w:r>
    </w:p>
    <w:p w:rsidR="001B01F5" w:rsidRPr="003F43C3" w:rsidRDefault="001B01F5" w:rsidP="001B01F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</w:p>
    <w:p w:rsidR="001B01F5" w:rsidRDefault="001B01F5" w:rsidP="001B01F5">
      <w:pPr>
        <w:pStyle w:val="a7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13) В Муниципальном казенном учреждении Златоустовского городского округа «Управление жилищно-коммунального хозяйства - </w:t>
      </w:r>
      <w:r w:rsidRPr="00462F01">
        <w:rPr>
          <w:i/>
          <w:sz w:val="28"/>
          <w:szCs w:val="28"/>
        </w:rPr>
        <w:t>«</w:t>
      </w:r>
      <w:r w:rsidRPr="003F43C3">
        <w:rPr>
          <w:i/>
          <w:sz w:val="28"/>
          <w:szCs w:val="28"/>
        </w:rPr>
        <w:t>Проверка законности, результативности (эффективности и экономности) использования средств бюджета Златоустовского городского округа, предусмотренных на приобретение коммунальной и дорожно-строительной техники, в том числе навесного оборудования</w:t>
      </w:r>
      <w:r w:rsidRPr="00845A05">
        <w:rPr>
          <w:i/>
          <w:sz w:val="28"/>
          <w:szCs w:val="28"/>
        </w:rPr>
        <w:t>»</w:t>
      </w:r>
      <w:r w:rsidRPr="00845A05">
        <w:rPr>
          <w:bCs/>
          <w:sz w:val="28"/>
          <w:szCs w:val="28"/>
        </w:rPr>
        <w:t xml:space="preserve"> </w:t>
      </w:r>
      <w:r w:rsidRPr="00024984">
        <w:rPr>
          <w:sz w:val="28"/>
          <w:szCs w:val="28"/>
        </w:rPr>
        <w:t>(</w:t>
      </w:r>
      <w:r>
        <w:rPr>
          <w:sz w:val="28"/>
          <w:szCs w:val="28"/>
        </w:rPr>
        <w:t>пункт 8 раздела</w:t>
      </w:r>
      <w:r w:rsidRPr="007C09D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Плана работы, а</w:t>
      </w:r>
      <w:r w:rsidRPr="00282F9D">
        <w:rPr>
          <w:sz w:val="28"/>
          <w:szCs w:val="28"/>
        </w:rPr>
        <w:t xml:space="preserve">кт от </w:t>
      </w:r>
      <w:r>
        <w:rPr>
          <w:sz w:val="28"/>
          <w:szCs w:val="28"/>
        </w:rPr>
        <w:t xml:space="preserve">06.09.2021 </w:t>
      </w:r>
      <w:r w:rsidRPr="00282F9D">
        <w:rPr>
          <w:sz w:val="28"/>
          <w:szCs w:val="28"/>
        </w:rPr>
        <w:t>№</w:t>
      </w:r>
      <w:r>
        <w:rPr>
          <w:sz w:val="28"/>
          <w:szCs w:val="28"/>
        </w:rPr>
        <w:t>25</w:t>
      </w:r>
      <w:r w:rsidRPr="00282F9D">
        <w:rPr>
          <w:sz w:val="28"/>
          <w:szCs w:val="28"/>
        </w:rPr>
        <w:t xml:space="preserve">, отчет от </w:t>
      </w:r>
      <w:r>
        <w:rPr>
          <w:sz w:val="28"/>
          <w:szCs w:val="28"/>
        </w:rPr>
        <w:t>24.09.2021 №8</w:t>
      </w:r>
      <w:r w:rsidRPr="0002498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B01F5" w:rsidRDefault="001B01F5" w:rsidP="001B01F5">
      <w:pPr>
        <w:pStyle w:val="a7"/>
        <w:spacing w:after="0"/>
        <w:ind w:firstLine="567"/>
        <w:jc w:val="both"/>
        <w:rPr>
          <w:bCs/>
          <w:sz w:val="28"/>
          <w:szCs w:val="28"/>
        </w:rPr>
      </w:pPr>
      <w:r w:rsidRPr="00845A05">
        <w:rPr>
          <w:bCs/>
          <w:sz w:val="28"/>
          <w:szCs w:val="28"/>
        </w:rPr>
        <w:t xml:space="preserve">В рамках контрольного мероприятия в отношении </w:t>
      </w:r>
      <w:r>
        <w:rPr>
          <w:bCs/>
          <w:sz w:val="28"/>
          <w:szCs w:val="28"/>
        </w:rPr>
        <w:t>МБУ «Благоустройство»</w:t>
      </w:r>
      <w:r w:rsidRPr="00845A05">
        <w:rPr>
          <w:bCs/>
          <w:sz w:val="28"/>
          <w:szCs w:val="28"/>
        </w:rPr>
        <w:t xml:space="preserve"> проведен</w:t>
      </w:r>
      <w:r>
        <w:rPr>
          <w:bCs/>
          <w:sz w:val="28"/>
          <w:szCs w:val="28"/>
        </w:rPr>
        <w:t>а</w:t>
      </w:r>
      <w:r w:rsidRPr="00845A05">
        <w:rPr>
          <w:bCs/>
          <w:sz w:val="28"/>
          <w:szCs w:val="28"/>
        </w:rPr>
        <w:t xml:space="preserve"> встречн</w:t>
      </w:r>
      <w:r>
        <w:rPr>
          <w:bCs/>
          <w:sz w:val="28"/>
          <w:szCs w:val="28"/>
        </w:rPr>
        <w:t>ая</w:t>
      </w:r>
      <w:r w:rsidRPr="00845A05">
        <w:rPr>
          <w:bCs/>
          <w:sz w:val="28"/>
          <w:szCs w:val="28"/>
        </w:rPr>
        <w:t xml:space="preserve"> проверк</w:t>
      </w:r>
      <w:r>
        <w:rPr>
          <w:bCs/>
          <w:sz w:val="28"/>
          <w:szCs w:val="28"/>
        </w:rPr>
        <w:t>а (акт №24 от 03.09.2021г.).</w:t>
      </w:r>
    </w:p>
    <w:p w:rsidR="001B01F5" w:rsidRDefault="001B01F5" w:rsidP="001B01F5">
      <w:pPr>
        <w:pStyle w:val="a7"/>
        <w:spacing w:after="0"/>
        <w:ind w:firstLine="567"/>
        <w:jc w:val="both"/>
        <w:rPr>
          <w:color w:val="010100"/>
          <w:sz w:val="28"/>
          <w:szCs w:val="28"/>
          <w:lang w:eastAsia="ru-RU"/>
        </w:rPr>
      </w:pPr>
      <w:r w:rsidRPr="00826C43">
        <w:rPr>
          <w:sz w:val="28"/>
          <w:szCs w:val="28"/>
        </w:rPr>
        <w:t xml:space="preserve">Проверено использование бюджетных средств </w:t>
      </w:r>
      <w:r w:rsidRPr="003F43C3">
        <w:rPr>
          <w:sz w:val="28"/>
          <w:szCs w:val="28"/>
        </w:rPr>
        <w:t>объемом 54 642,7 тыс. рублей.</w:t>
      </w:r>
      <w:r w:rsidRPr="003F43C3">
        <w:rPr>
          <w:color w:val="000000"/>
          <w:sz w:val="28"/>
          <w:szCs w:val="28"/>
          <w:lang w:eastAsia="ru-RU"/>
        </w:rPr>
        <w:t xml:space="preserve"> Объем выявленных нарушений </w:t>
      </w:r>
      <w:r w:rsidRPr="003F43C3">
        <w:rPr>
          <w:color w:val="010100"/>
          <w:sz w:val="28"/>
          <w:szCs w:val="28"/>
          <w:lang w:eastAsia="ru-RU"/>
        </w:rPr>
        <w:t>законодательства (</w:t>
      </w:r>
      <w:r>
        <w:rPr>
          <w:color w:val="010100"/>
          <w:sz w:val="28"/>
          <w:szCs w:val="28"/>
          <w:lang w:eastAsia="ru-RU"/>
        </w:rPr>
        <w:t>12</w:t>
      </w:r>
      <w:r w:rsidRPr="003F43C3">
        <w:rPr>
          <w:color w:val="010100"/>
          <w:sz w:val="28"/>
          <w:szCs w:val="28"/>
          <w:lang w:eastAsia="ru-RU"/>
        </w:rPr>
        <w:t xml:space="preserve"> единиц) оценивается в</w:t>
      </w:r>
      <w:r w:rsidRPr="00490565">
        <w:rPr>
          <w:color w:val="010100"/>
          <w:sz w:val="28"/>
          <w:szCs w:val="28"/>
          <w:lang w:eastAsia="ru-RU"/>
        </w:rPr>
        <w:t xml:space="preserve"> сумме </w:t>
      </w:r>
      <w:r>
        <w:rPr>
          <w:color w:val="010100"/>
          <w:sz w:val="28"/>
          <w:szCs w:val="28"/>
          <w:lang w:eastAsia="ru-RU"/>
        </w:rPr>
        <w:t xml:space="preserve">22 993,9 </w:t>
      </w:r>
      <w:r w:rsidRPr="00490565">
        <w:rPr>
          <w:color w:val="010100"/>
          <w:sz w:val="28"/>
          <w:szCs w:val="28"/>
          <w:lang w:eastAsia="ru-RU"/>
        </w:rPr>
        <w:t>тыс. рублей, в том числе:</w:t>
      </w:r>
    </w:p>
    <w:p w:rsidR="001B01F5" w:rsidRDefault="001B01F5" w:rsidP="001B01F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346A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нарушения</w:t>
      </w:r>
      <w:r w:rsidRPr="00F346A9">
        <w:rPr>
          <w:rFonts w:ascii="Times New Roman" w:hAnsi="Times New Roman"/>
          <w:bCs/>
          <w:sz w:val="28"/>
          <w:szCs w:val="28"/>
        </w:rPr>
        <w:t xml:space="preserve"> бюджетного законодательства (</w:t>
      </w:r>
      <w:r>
        <w:rPr>
          <w:rFonts w:ascii="Times New Roman" w:hAnsi="Times New Roman"/>
          <w:bCs/>
          <w:sz w:val="28"/>
          <w:szCs w:val="28"/>
        </w:rPr>
        <w:t>нарушение главным распорядителем бюджетных средств порядка предоставления субсидии, непредставление отчетов об использовании средств целевой субсидии) - 8 600,0</w:t>
      </w:r>
      <w:r w:rsidRPr="00F346A9">
        <w:rPr>
          <w:rFonts w:ascii="Times New Roman" w:hAnsi="Times New Roman"/>
          <w:bCs/>
          <w:sz w:val="28"/>
          <w:szCs w:val="28"/>
        </w:rPr>
        <w:t> тыс. рублей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B01F5" w:rsidRDefault="001B01F5" w:rsidP="001B01F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47E09">
        <w:rPr>
          <w:rFonts w:ascii="Times New Roman" w:hAnsi="Times New Roman"/>
          <w:sz w:val="28"/>
          <w:szCs w:val="28"/>
        </w:rPr>
        <w:t>неэффективно</w:t>
      </w:r>
      <w:r>
        <w:rPr>
          <w:rFonts w:ascii="Times New Roman" w:hAnsi="Times New Roman"/>
          <w:sz w:val="28"/>
          <w:szCs w:val="28"/>
        </w:rPr>
        <w:t>е</w:t>
      </w:r>
      <w:r w:rsidRPr="00E47E09">
        <w:rPr>
          <w:rFonts w:ascii="Times New Roman" w:hAnsi="Times New Roman"/>
          <w:sz w:val="28"/>
          <w:szCs w:val="28"/>
        </w:rPr>
        <w:t xml:space="preserve"> использовани</w:t>
      </w:r>
      <w:r>
        <w:rPr>
          <w:rFonts w:ascii="Times New Roman" w:hAnsi="Times New Roman"/>
          <w:sz w:val="28"/>
          <w:szCs w:val="28"/>
        </w:rPr>
        <w:t>е</w:t>
      </w:r>
      <w:r w:rsidRPr="00E47E09">
        <w:rPr>
          <w:rFonts w:ascii="Times New Roman" w:hAnsi="Times New Roman"/>
          <w:sz w:val="28"/>
          <w:szCs w:val="28"/>
        </w:rPr>
        <w:t xml:space="preserve"> бюджетных средств </w:t>
      </w:r>
      <w:r>
        <w:rPr>
          <w:rFonts w:ascii="Times New Roman" w:hAnsi="Times New Roman"/>
          <w:sz w:val="28"/>
          <w:szCs w:val="28"/>
        </w:rPr>
        <w:t>(приобретенная техника длительное время не используется по назначению, в связи с чем, муниципальное учреждение несет дополнительные расходы, в том числе на ее содержание)</w:t>
      </w:r>
      <w:r w:rsidRPr="00DA35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E47E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14 393,9</w:t>
      </w:r>
      <w:r w:rsidRPr="00E47E09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1B01F5" w:rsidRDefault="001B01F5" w:rsidP="001B01F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нарушения законодательства о контрактной системе (заключение контрактов на условиях, не соответствующих условиям извещения о закупке, </w:t>
      </w:r>
      <w:proofErr w:type="gramStart"/>
      <w:r>
        <w:rPr>
          <w:rFonts w:ascii="Times New Roman" w:hAnsi="Times New Roman"/>
          <w:bCs/>
          <w:sz w:val="28"/>
          <w:szCs w:val="28"/>
        </w:rPr>
        <w:t>не размещение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 единой информационной системе изменений в документацию о закупке, приемка товара, несоответствующего условиям муниципального контракта, признаки ограничения конкуренции).</w:t>
      </w:r>
    </w:p>
    <w:p w:rsidR="006F6AB0" w:rsidRDefault="00E36C16" w:rsidP="001B01F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3A3C">
        <w:rPr>
          <w:rFonts w:ascii="Times New Roman" w:hAnsi="Times New Roman"/>
          <w:color w:val="010100"/>
          <w:sz w:val="28"/>
          <w:szCs w:val="28"/>
          <w:lang w:eastAsia="ru-RU"/>
        </w:rPr>
        <w:t xml:space="preserve">Отчет по результатам контрольного мероприятия рассмотрен на заседании коллегии Контрольно-счетной палаты </w:t>
      </w:r>
      <w:r>
        <w:rPr>
          <w:rFonts w:ascii="Times New Roman" w:hAnsi="Times New Roman"/>
          <w:color w:val="010100"/>
          <w:sz w:val="28"/>
          <w:szCs w:val="28"/>
          <w:lang w:eastAsia="ru-RU"/>
        </w:rPr>
        <w:t>24.09.2021</w:t>
      </w:r>
      <w:r w:rsidRPr="00DA3A3C">
        <w:rPr>
          <w:rFonts w:ascii="Times New Roman" w:hAnsi="Times New Roman"/>
          <w:color w:val="010100"/>
          <w:sz w:val="28"/>
          <w:szCs w:val="28"/>
          <w:lang w:eastAsia="ru-RU"/>
        </w:rPr>
        <w:t xml:space="preserve"> г. с участием </w:t>
      </w:r>
      <w:r>
        <w:rPr>
          <w:rFonts w:ascii="Times New Roman" w:hAnsi="Times New Roman"/>
          <w:sz w:val="28"/>
          <w:szCs w:val="28"/>
        </w:rPr>
        <w:t xml:space="preserve">представителей МКУ «УЖКХ», </w:t>
      </w:r>
      <w:r w:rsidRPr="006F6AB0">
        <w:rPr>
          <w:rFonts w:ascii="Times New Roman" w:hAnsi="Times New Roman"/>
          <w:sz w:val="28"/>
          <w:szCs w:val="28"/>
        </w:rPr>
        <w:t xml:space="preserve">заместителя Главы округа по имуществу и финансам, заместителя руководителя Финансового управления ЗГО. Кроме того, результаты контрольного мероприятия </w:t>
      </w:r>
      <w:r w:rsidR="00FF2081" w:rsidRPr="006F6AB0">
        <w:rPr>
          <w:rFonts w:ascii="Times New Roman" w:hAnsi="Times New Roman"/>
          <w:sz w:val="28"/>
          <w:szCs w:val="28"/>
        </w:rPr>
        <w:t xml:space="preserve">21.10.2021 г. </w:t>
      </w:r>
      <w:r w:rsidRPr="006F6AB0">
        <w:rPr>
          <w:rFonts w:ascii="Times New Roman" w:hAnsi="Times New Roman"/>
          <w:sz w:val="28"/>
          <w:szCs w:val="28"/>
        </w:rPr>
        <w:t>рассмотрены на заседании комиссии Собрания депутатов ЗГО по</w:t>
      </w:r>
      <w:r w:rsidR="00FF2081" w:rsidRPr="006F6AB0">
        <w:rPr>
          <w:rFonts w:ascii="Times New Roman" w:hAnsi="Times New Roman"/>
          <w:sz w:val="28"/>
          <w:szCs w:val="28"/>
        </w:rPr>
        <w:t xml:space="preserve"> </w:t>
      </w:r>
      <w:r w:rsidR="006F6AB0" w:rsidRPr="006F6AB0">
        <w:rPr>
          <w:rFonts w:ascii="Times New Roman" w:hAnsi="Times New Roman"/>
          <w:sz w:val="28"/>
          <w:szCs w:val="28"/>
        </w:rPr>
        <w:t>бюджету, финансовой</w:t>
      </w:r>
      <w:r w:rsidR="006F6AB0" w:rsidRPr="006F6AB0">
        <w:rPr>
          <w:rFonts w:ascii="Times New Roman" w:hAnsi="Times New Roman"/>
          <w:sz w:val="28"/>
          <w:szCs w:val="28"/>
        </w:rPr>
        <w:tab/>
        <w:t>и налоговой политике.</w:t>
      </w:r>
    </w:p>
    <w:p w:rsidR="001B01F5" w:rsidRDefault="001B01F5" w:rsidP="001B01F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F43C3">
        <w:rPr>
          <w:rFonts w:ascii="Times New Roman" w:hAnsi="Times New Roman"/>
          <w:sz w:val="28"/>
          <w:szCs w:val="28"/>
          <w:lang w:eastAsia="ru-RU"/>
        </w:rPr>
        <w:t>В адрес руководител</w:t>
      </w:r>
      <w:r w:rsidR="00E36C16">
        <w:rPr>
          <w:rFonts w:ascii="Times New Roman" w:hAnsi="Times New Roman"/>
          <w:sz w:val="28"/>
          <w:szCs w:val="28"/>
          <w:lang w:eastAsia="ru-RU"/>
        </w:rPr>
        <w:t>ей</w:t>
      </w:r>
      <w:r w:rsidRPr="003F43C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МКУ «УЖКХ»</w:t>
      </w:r>
      <w:r w:rsidRPr="003F43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6C16">
        <w:rPr>
          <w:rFonts w:ascii="Times New Roman" w:hAnsi="Times New Roman"/>
          <w:sz w:val="28"/>
          <w:szCs w:val="28"/>
          <w:lang w:eastAsia="ru-RU"/>
        </w:rPr>
        <w:t xml:space="preserve">и МБУ «Благоустройство» </w:t>
      </w:r>
      <w:r w:rsidRPr="003F43C3">
        <w:rPr>
          <w:rFonts w:ascii="Times New Roman" w:hAnsi="Times New Roman"/>
          <w:sz w:val="28"/>
          <w:szCs w:val="28"/>
        </w:rPr>
        <w:t>направлен</w:t>
      </w:r>
      <w:r w:rsidR="00E36C16">
        <w:rPr>
          <w:rFonts w:ascii="Times New Roman" w:hAnsi="Times New Roman"/>
          <w:sz w:val="28"/>
          <w:szCs w:val="28"/>
        </w:rPr>
        <w:t>ы</w:t>
      </w:r>
      <w:r w:rsidRPr="003F43C3">
        <w:rPr>
          <w:rFonts w:ascii="Times New Roman" w:hAnsi="Times New Roman"/>
          <w:sz w:val="28"/>
          <w:szCs w:val="28"/>
        </w:rPr>
        <w:t xml:space="preserve"> представлени</w:t>
      </w:r>
      <w:r w:rsidR="00E36C1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 w:rsidR="00E36C16" w:rsidRPr="00E36C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6C16">
        <w:rPr>
          <w:rFonts w:ascii="Times New Roman" w:hAnsi="Times New Roman"/>
          <w:sz w:val="28"/>
          <w:szCs w:val="28"/>
          <w:lang w:eastAsia="ru-RU"/>
        </w:rPr>
        <w:t>П</w:t>
      </w:r>
      <w:r w:rsidR="00E36C16" w:rsidRPr="002043F7">
        <w:rPr>
          <w:rFonts w:ascii="Times New Roman" w:hAnsi="Times New Roman"/>
          <w:sz w:val="28"/>
          <w:szCs w:val="28"/>
          <w:lang w:eastAsia="ru-RU"/>
        </w:rPr>
        <w:t>р</w:t>
      </w:r>
      <w:r w:rsidR="00E36C16">
        <w:rPr>
          <w:rFonts w:ascii="Times New Roman" w:hAnsi="Times New Roman"/>
          <w:sz w:val="28"/>
          <w:szCs w:val="28"/>
          <w:lang w:eastAsia="ru-RU"/>
        </w:rPr>
        <w:t>едставления</w:t>
      </w:r>
      <w:r w:rsidR="00E36C16" w:rsidRPr="002043F7">
        <w:rPr>
          <w:rFonts w:ascii="Times New Roman" w:hAnsi="Times New Roman"/>
          <w:sz w:val="28"/>
          <w:szCs w:val="28"/>
          <w:lang w:eastAsia="ru-RU"/>
        </w:rPr>
        <w:t xml:space="preserve"> рассмотрен</w:t>
      </w:r>
      <w:r w:rsidR="00E36C16">
        <w:rPr>
          <w:rFonts w:ascii="Times New Roman" w:hAnsi="Times New Roman"/>
          <w:sz w:val="28"/>
          <w:szCs w:val="28"/>
          <w:lang w:eastAsia="ru-RU"/>
        </w:rPr>
        <w:t>ы</w:t>
      </w:r>
      <w:r w:rsidR="00E36C16" w:rsidRPr="002043F7">
        <w:rPr>
          <w:rFonts w:ascii="Times New Roman" w:hAnsi="Times New Roman"/>
          <w:sz w:val="28"/>
          <w:szCs w:val="28"/>
          <w:lang w:eastAsia="ru-RU"/>
        </w:rPr>
        <w:t>, приняты</w:t>
      </w:r>
      <w:r w:rsidR="00E36C16">
        <w:rPr>
          <w:rFonts w:ascii="Times New Roman" w:hAnsi="Times New Roman"/>
          <w:sz w:val="28"/>
          <w:szCs w:val="28"/>
          <w:lang w:eastAsia="ru-RU"/>
        </w:rPr>
        <w:t xml:space="preserve"> организационные</w:t>
      </w:r>
      <w:r w:rsidR="00E36C16" w:rsidRPr="002043F7">
        <w:rPr>
          <w:rFonts w:ascii="Times New Roman" w:hAnsi="Times New Roman"/>
          <w:sz w:val="28"/>
          <w:szCs w:val="28"/>
          <w:lang w:eastAsia="ru-RU"/>
        </w:rPr>
        <w:t xml:space="preserve"> меры по </w:t>
      </w:r>
      <w:r w:rsidR="00E36C16">
        <w:rPr>
          <w:rFonts w:ascii="Times New Roman" w:hAnsi="Times New Roman"/>
          <w:sz w:val="28"/>
          <w:szCs w:val="28"/>
          <w:lang w:eastAsia="ru-RU"/>
        </w:rPr>
        <w:t xml:space="preserve">устранению и </w:t>
      </w:r>
      <w:r w:rsidR="00E36C16" w:rsidRPr="002043F7">
        <w:rPr>
          <w:rFonts w:ascii="Times New Roman" w:hAnsi="Times New Roman"/>
          <w:sz w:val="28"/>
          <w:szCs w:val="28"/>
          <w:lang w:eastAsia="ru-RU"/>
        </w:rPr>
        <w:t>недопущению выявленных нарушений</w:t>
      </w:r>
      <w:r w:rsidR="00E36C16">
        <w:rPr>
          <w:rFonts w:ascii="Times New Roman" w:hAnsi="Times New Roman"/>
          <w:sz w:val="28"/>
          <w:szCs w:val="28"/>
          <w:lang w:eastAsia="ru-RU"/>
        </w:rPr>
        <w:t>.</w:t>
      </w:r>
    </w:p>
    <w:p w:rsidR="00E36C16" w:rsidRPr="005F69BC" w:rsidRDefault="00E36C16" w:rsidP="00E36C16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69BC">
        <w:rPr>
          <w:rFonts w:ascii="Times New Roman" w:hAnsi="Times New Roman"/>
          <w:sz w:val="28"/>
          <w:szCs w:val="28"/>
          <w:lang w:eastAsia="ru-RU"/>
        </w:rPr>
        <w:t>Представления №</w:t>
      </w:r>
      <w:r>
        <w:rPr>
          <w:rFonts w:ascii="Times New Roman" w:hAnsi="Times New Roman"/>
          <w:sz w:val="28"/>
          <w:szCs w:val="28"/>
          <w:lang w:eastAsia="ru-RU"/>
        </w:rPr>
        <w:t>19, 20</w:t>
      </w:r>
      <w:r w:rsidRPr="005F69BC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28</w:t>
      </w:r>
      <w:r w:rsidRPr="005F69BC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5F69BC">
        <w:rPr>
          <w:rFonts w:ascii="Times New Roman" w:hAnsi="Times New Roman"/>
          <w:sz w:val="28"/>
          <w:szCs w:val="28"/>
          <w:lang w:eastAsia="ru-RU"/>
        </w:rPr>
        <w:t>.2021 сняты</w:t>
      </w:r>
      <w:r w:rsidRPr="005F69BC">
        <w:rPr>
          <w:rFonts w:ascii="Times New Roman" w:hAnsi="Times New Roman"/>
          <w:bCs/>
          <w:sz w:val="28"/>
          <w:szCs w:val="28"/>
        </w:rPr>
        <w:t xml:space="preserve"> с контроля. </w:t>
      </w:r>
      <w:r w:rsidRPr="005F69B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36C16" w:rsidRDefault="00E36C16" w:rsidP="00E36C16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принятия мер прокурорского реагирования в части нарушений бюджетного законодательства и закона о контрактной системе, материалы контрольного мероприятия направлены в Прокуратуру г. Златоуста. В результате, в отношении </w:t>
      </w:r>
      <w:r>
        <w:rPr>
          <w:rFonts w:ascii="Times New Roman" w:hAnsi="Times New Roman"/>
          <w:sz w:val="28"/>
          <w:szCs w:val="28"/>
          <w:lang w:eastAsia="ru-RU"/>
        </w:rPr>
        <w:t>МКУ «УЖКХ»</w:t>
      </w:r>
      <w:r w:rsidRPr="003F43C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возбуждено два дела об административных правонарушениях.</w:t>
      </w:r>
    </w:p>
    <w:p w:rsidR="001B01F5" w:rsidRPr="005E007A" w:rsidRDefault="001B01F5" w:rsidP="001B01F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5E007A" w:rsidRPr="00BB4F1E" w:rsidRDefault="00CB51CB" w:rsidP="005E00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69BC">
        <w:rPr>
          <w:rFonts w:ascii="Times New Roman" w:eastAsia="Times New Roman" w:hAnsi="Times New Roman"/>
          <w:sz w:val="28"/>
          <w:szCs w:val="28"/>
          <w:lang w:eastAsia="ru-RU"/>
        </w:rPr>
        <w:t>14)</w:t>
      </w:r>
      <w:r w:rsidR="005E007A" w:rsidRPr="005F69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Муниципальном бюджетном учреждении культуры «Сельская централизованная</w:t>
      </w:r>
      <w:r w:rsidR="005E00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клубная система Златоустовского городского округа</w:t>
      </w:r>
      <w:r w:rsidR="005E007A" w:rsidRPr="00BB4F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r w:rsidR="005E007A" w:rsidRPr="00BB4F1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E007A" w:rsidRPr="005E007A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="005E007A" w:rsidRPr="005E007A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Проверка</w:t>
      </w:r>
      <w:r w:rsidR="005E007A" w:rsidRPr="005E00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007A" w:rsidRPr="005E007A">
        <w:rPr>
          <w:rFonts w:ascii="Times New Roman" w:hAnsi="Times New Roman" w:cs="Times New Roman"/>
          <w:i/>
          <w:color w:val="000000"/>
          <w:sz w:val="28"/>
          <w:szCs w:val="28"/>
        </w:rPr>
        <w:t>законности и эффективности расходования бюджетных сре</w:t>
      </w:r>
      <w:proofErr w:type="gramStart"/>
      <w:r w:rsidR="005E007A" w:rsidRPr="005E007A">
        <w:rPr>
          <w:rFonts w:ascii="Times New Roman" w:hAnsi="Times New Roman" w:cs="Times New Roman"/>
          <w:i/>
          <w:color w:val="000000"/>
          <w:sz w:val="28"/>
          <w:szCs w:val="28"/>
        </w:rPr>
        <w:t>дств в р</w:t>
      </w:r>
      <w:proofErr w:type="gramEnd"/>
      <w:r w:rsidR="005E007A" w:rsidRPr="005E007A">
        <w:rPr>
          <w:rFonts w:ascii="Times New Roman" w:hAnsi="Times New Roman" w:cs="Times New Roman"/>
          <w:i/>
          <w:color w:val="000000"/>
          <w:sz w:val="28"/>
          <w:szCs w:val="28"/>
        </w:rPr>
        <w:t>амках реализации регионального проекта «Культурная среда» и национального проекта «Культура»</w:t>
      </w:r>
      <w:r w:rsidR="005E00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E007A" w:rsidRPr="00EC5439">
        <w:rPr>
          <w:rFonts w:ascii="Times New Roman" w:hAnsi="Times New Roman"/>
          <w:sz w:val="28"/>
          <w:szCs w:val="28"/>
        </w:rPr>
        <w:t>(</w:t>
      </w:r>
      <w:r w:rsidR="005E007A" w:rsidRPr="00BB4F1E">
        <w:rPr>
          <w:rFonts w:ascii="Times New Roman" w:hAnsi="Times New Roman"/>
          <w:sz w:val="28"/>
          <w:szCs w:val="28"/>
        </w:rPr>
        <w:t xml:space="preserve">пункт 11 раздела </w:t>
      </w:r>
      <w:r w:rsidR="005E007A" w:rsidRPr="00BB4F1E">
        <w:rPr>
          <w:rFonts w:ascii="Times New Roman" w:hAnsi="Times New Roman"/>
          <w:sz w:val="28"/>
          <w:szCs w:val="28"/>
          <w:lang w:val="en-US"/>
        </w:rPr>
        <w:t>I</w:t>
      </w:r>
      <w:r w:rsidR="005E007A" w:rsidRPr="00BB4F1E">
        <w:rPr>
          <w:rFonts w:ascii="Times New Roman" w:hAnsi="Times New Roman"/>
          <w:sz w:val="28"/>
          <w:szCs w:val="28"/>
        </w:rPr>
        <w:t xml:space="preserve"> Плана работы, требование Прокуратуры г. Златоуста от </w:t>
      </w:r>
      <w:r w:rsidR="00090958">
        <w:rPr>
          <w:rFonts w:ascii="Times New Roman" w:hAnsi="Times New Roman"/>
          <w:sz w:val="28"/>
          <w:szCs w:val="28"/>
        </w:rPr>
        <w:t>18.08.2021</w:t>
      </w:r>
      <w:r w:rsidR="005E007A" w:rsidRPr="00BB4F1E">
        <w:rPr>
          <w:rFonts w:ascii="Times New Roman" w:hAnsi="Times New Roman"/>
          <w:sz w:val="28"/>
          <w:szCs w:val="28"/>
        </w:rPr>
        <w:t>№</w:t>
      </w:r>
      <w:r w:rsidR="00090958">
        <w:rPr>
          <w:rFonts w:ascii="Times New Roman" w:hAnsi="Times New Roman"/>
          <w:sz w:val="28"/>
          <w:szCs w:val="28"/>
        </w:rPr>
        <w:t>74-2021</w:t>
      </w:r>
      <w:r w:rsidR="005E007A" w:rsidRPr="00BB4F1E">
        <w:rPr>
          <w:rFonts w:ascii="Times New Roman" w:hAnsi="Times New Roman"/>
          <w:sz w:val="28"/>
          <w:szCs w:val="28"/>
        </w:rPr>
        <w:t xml:space="preserve">, акт от </w:t>
      </w:r>
      <w:r w:rsidR="00090958">
        <w:rPr>
          <w:rFonts w:ascii="Times New Roman" w:hAnsi="Times New Roman"/>
          <w:sz w:val="28"/>
          <w:szCs w:val="28"/>
        </w:rPr>
        <w:t>22.10.</w:t>
      </w:r>
      <w:r w:rsidR="005E007A" w:rsidRPr="00BB4F1E">
        <w:rPr>
          <w:rFonts w:ascii="Times New Roman" w:hAnsi="Times New Roman"/>
          <w:sz w:val="28"/>
          <w:szCs w:val="28"/>
        </w:rPr>
        <w:t>2021 №</w:t>
      </w:r>
      <w:r w:rsidR="00090958">
        <w:rPr>
          <w:rFonts w:ascii="Times New Roman" w:hAnsi="Times New Roman"/>
          <w:sz w:val="28"/>
          <w:szCs w:val="28"/>
        </w:rPr>
        <w:t>26</w:t>
      </w:r>
      <w:r w:rsidR="005E007A" w:rsidRPr="00BB4F1E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5E007A" w:rsidRPr="00090958" w:rsidRDefault="00090958" w:rsidP="00090958">
      <w:pPr>
        <w:pStyle w:val="af2"/>
        <w:ind w:firstLine="567"/>
        <w:jc w:val="both"/>
        <w:rPr>
          <w:rFonts w:ascii="Times New Roman" w:hAnsi="Times New Roman"/>
          <w:color w:val="0101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635F3">
        <w:rPr>
          <w:rFonts w:ascii="Times New Roman" w:hAnsi="Times New Roman"/>
          <w:sz w:val="28"/>
          <w:szCs w:val="28"/>
        </w:rPr>
        <w:t>роверено использование средств бюджет</w:t>
      </w:r>
      <w:r>
        <w:rPr>
          <w:rFonts w:ascii="Times New Roman" w:hAnsi="Times New Roman"/>
          <w:sz w:val="28"/>
          <w:szCs w:val="28"/>
        </w:rPr>
        <w:t>ных сре</w:t>
      </w:r>
      <w:proofErr w:type="gramStart"/>
      <w:r>
        <w:rPr>
          <w:rFonts w:ascii="Times New Roman" w:hAnsi="Times New Roman"/>
          <w:sz w:val="28"/>
          <w:szCs w:val="28"/>
        </w:rPr>
        <w:t xml:space="preserve">дств </w:t>
      </w:r>
      <w:r w:rsidRPr="00D635F3">
        <w:rPr>
          <w:rFonts w:ascii="Times New Roman" w:hAnsi="Times New Roman"/>
          <w:sz w:val="28"/>
          <w:szCs w:val="28"/>
        </w:rPr>
        <w:t>в с</w:t>
      </w:r>
      <w:proofErr w:type="gramEnd"/>
      <w:r w:rsidRPr="00D635F3">
        <w:rPr>
          <w:rFonts w:ascii="Times New Roman" w:hAnsi="Times New Roman"/>
          <w:sz w:val="28"/>
          <w:szCs w:val="28"/>
        </w:rPr>
        <w:t>умме 3 158,4</w:t>
      </w:r>
      <w:r>
        <w:rPr>
          <w:rFonts w:ascii="Times New Roman" w:hAnsi="Times New Roman"/>
          <w:sz w:val="28"/>
          <w:szCs w:val="28"/>
        </w:rPr>
        <w:t> </w:t>
      </w:r>
      <w:r w:rsidRPr="00D635F3">
        <w:rPr>
          <w:rFonts w:ascii="Times New Roman" w:hAnsi="Times New Roman"/>
          <w:sz w:val="28"/>
          <w:szCs w:val="28"/>
        </w:rPr>
        <w:t>тыс. рублей</w:t>
      </w:r>
      <w:r>
        <w:rPr>
          <w:rFonts w:ascii="Times New Roman" w:hAnsi="Times New Roman"/>
          <w:sz w:val="28"/>
          <w:szCs w:val="28"/>
        </w:rPr>
        <w:t xml:space="preserve">. </w:t>
      </w:r>
      <w:r w:rsidR="005E007A" w:rsidRPr="00090958">
        <w:rPr>
          <w:rFonts w:ascii="Times New Roman" w:hAnsi="Times New Roman"/>
          <w:color w:val="000000"/>
          <w:sz w:val="28"/>
          <w:szCs w:val="28"/>
        </w:rPr>
        <w:t xml:space="preserve">Объем выявленных нарушений </w:t>
      </w:r>
      <w:r w:rsidR="005E007A" w:rsidRPr="00090958">
        <w:rPr>
          <w:rFonts w:ascii="Times New Roman" w:hAnsi="Times New Roman"/>
          <w:color w:val="010100"/>
          <w:sz w:val="28"/>
          <w:szCs w:val="28"/>
        </w:rPr>
        <w:t>законодательства (</w:t>
      </w:r>
      <w:r w:rsidR="00F51282">
        <w:rPr>
          <w:rFonts w:ascii="Times New Roman" w:hAnsi="Times New Roman"/>
          <w:color w:val="010100"/>
          <w:sz w:val="28"/>
          <w:szCs w:val="28"/>
        </w:rPr>
        <w:t>12</w:t>
      </w:r>
      <w:r>
        <w:rPr>
          <w:rFonts w:ascii="Times New Roman" w:hAnsi="Times New Roman"/>
          <w:color w:val="010100"/>
          <w:sz w:val="28"/>
          <w:szCs w:val="28"/>
        </w:rPr>
        <w:t> </w:t>
      </w:r>
      <w:r w:rsidR="005E007A" w:rsidRPr="00090958">
        <w:rPr>
          <w:rFonts w:ascii="Times New Roman" w:hAnsi="Times New Roman"/>
          <w:color w:val="010100"/>
          <w:sz w:val="28"/>
          <w:szCs w:val="28"/>
        </w:rPr>
        <w:t xml:space="preserve">единиц) оценивается в сумме </w:t>
      </w:r>
      <w:r w:rsidR="00F51282">
        <w:rPr>
          <w:rFonts w:ascii="Times New Roman" w:hAnsi="Times New Roman"/>
          <w:color w:val="010100"/>
          <w:sz w:val="28"/>
          <w:szCs w:val="28"/>
        </w:rPr>
        <w:t>247,8</w:t>
      </w:r>
      <w:r w:rsidR="005E007A" w:rsidRPr="00090958">
        <w:rPr>
          <w:rFonts w:ascii="Times New Roman" w:hAnsi="Times New Roman"/>
          <w:color w:val="010100"/>
          <w:sz w:val="28"/>
          <w:szCs w:val="28"/>
        </w:rPr>
        <w:t> тыс. рублей, в том числе:</w:t>
      </w:r>
    </w:p>
    <w:p w:rsidR="002859C9" w:rsidRDefault="002859C9" w:rsidP="00F200F0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47E09">
        <w:rPr>
          <w:rFonts w:ascii="Times New Roman" w:hAnsi="Times New Roman"/>
          <w:sz w:val="28"/>
          <w:szCs w:val="28"/>
        </w:rPr>
        <w:t>нецелево</w:t>
      </w:r>
      <w:r>
        <w:rPr>
          <w:rFonts w:ascii="Times New Roman" w:hAnsi="Times New Roman"/>
          <w:sz w:val="28"/>
          <w:szCs w:val="28"/>
        </w:rPr>
        <w:t>е</w:t>
      </w:r>
      <w:r w:rsidRPr="00E47E09">
        <w:rPr>
          <w:rFonts w:ascii="Times New Roman" w:hAnsi="Times New Roman"/>
          <w:sz w:val="28"/>
          <w:szCs w:val="28"/>
        </w:rPr>
        <w:t xml:space="preserve"> использовани</w:t>
      </w:r>
      <w:r>
        <w:rPr>
          <w:rFonts w:ascii="Times New Roman" w:hAnsi="Times New Roman"/>
          <w:sz w:val="28"/>
          <w:szCs w:val="28"/>
        </w:rPr>
        <w:t>е</w:t>
      </w:r>
      <w:r w:rsidRPr="00E47E09">
        <w:rPr>
          <w:rFonts w:ascii="Times New Roman" w:hAnsi="Times New Roman"/>
          <w:sz w:val="28"/>
          <w:szCs w:val="28"/>
        </w:rPr>
        <w:t xml:space="preserve"> бюджетных средств (</w:t>
      </w:r>
      <w:r>
        <w:rPr>
          <w:rFonts w:ascii="Times New Roman" w:hAnsi="Times New Roman"/>
          <w:sz w:val="28"/>
          <w:szCs w:val="28"/>
        </w:rPr>
        <w:t>оплата необоснованно завышенных расходов, приемка фактически не выполненных работ) – 208,7 тыс. рублей</w:t>
      </w:r>
      <w:r w:rsidRPr="00E47E09">
        <w:rPr>
          <w:rFonts w:ascii="Times New Roman" w:hAnsi="Times New Roman"/>
          <w:sz w:val="28"/>
          <w:szCs w:val="28"/>
        </w:rPr>
        <w:t>;</w:t>
      </w:r>
    </w:p>
    <w:p w:rsidR="00F200F0" w:rsidRDefault="00F200F0" w:rsidP="00F200F0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- нарушения законодательства о контрактной системе (нарушения порядка изменений условий контракта, </w:t>
      </w:r>
      <w:r w:rsidR="00A7479F">
        <w:rPr>
          <w:rFonts w:ascii="Times New Roman" w:hAnsi="Times New Roman"/>
          <w:bCs/>
          <w:sz w:val="28"/>
          <w:szCs w:val="28"/>
        </w:rPr>
        <w:t xml:space="preserve">порядка приемки выполненных работ, </w:t>
      </w:r>
      <w:r>
        <w:rPr>
          <w:rFonts w:ascii="Times New Roman" w:hAnsi="Times New Roman"/>
          <w:bCs/>
          <w:sz w:val="28"/>
          <w:szCs w:val="28"/>
        </w:rPr>
        <w:t>сроков оплаты по контракту,</w:t>
      </w:r>
      <w:r w:rsidR="00A7479F" w:rsidRPr="00A7479F">
        <w:rPr>
          <w:rFonts w:ascii="Times New Roman" w:hAnsi="Times New Roman"/>
          <w:bCs/>
          <w:sz w:val="28"/>
          <w:szCs w:val="28"/>
        </w:rPr>
        <w:t xml:space="preserve"> </w:t>
      </w:r>
      <w:r w:rsidR="00A7479F">
        <w:rPr>
          <w:rFonts w:ascii="Times New Roman" w:hAnsi="Times New Roman"/>
          <w:bCs/>
          <w:sz w:val="28"/>
          <w:szCs w:val="28"/>
        </w:rPr>
        <w:t>ведения реестра контрактов,</w:t>
      </w:r>
      <w:r>
        <w:rPr>
          <w:rFonts w:ascii="Times New Roman" w:hAnsi="Times New Roman"/>
          <w:bCs/>
          <w:sz w:val="28"/>
          <w:szCs w:val="28"/>
        </w:rPr>
        <w:t xml:space="preserve"> не взысканы пени с подрядчика за нарушение сроков исполнения контракта)</w:t>
      </w:r>
      <w:r w:rsidR="00A7479F">
        <w:rPr>
          <w:rFonts w:ascii="Times New Roman" w:hAnsi="Times New Roman"/>
          <w:bCs/>
          <w:sz w:val="28"/>
          <w:szCs w:val="28"/>
        </w:rPr>
        <w:t>, которые повлекли за собой дополнительные бюджетные расходы в сумме 24,2 тыс. рублей и недополученные доходы в сумме 14,9 тыс. рублей.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</w:p>
    <w:p w:rsidR="002859C9" w:rsidRDefault="002859C9" w:rsidP="005E007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результатам проверки подрядчиком возвращены бюджетные средства в сумме 87,1 тыс. рублей, приостановлена оплата  объемов фактически невыполненных работ в сумме 121,6 тыс. рублей, средства возвращены в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бюджет округа, тем самым предотвращены бюджетные потери в сумме 208,7 тыс. рублей.</w:t>
      </w:r>
    </w:p>
    <w:p w:rsidR="00FE7C3E" w:rsidRPr="00FE7C3E" w:rsidRDefault="00FE7C3E" w:rsidP="00FE7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технический контроль за выполнением ремонтных работ осуществлялся МБУ «Капительное строительство», источником финансирования которого являются средства местного бюджета. По результатам проверки в</w:t>
      </w:r>
      <w:r w:rsidRPr="00FE7C3E">
        <w:rPr>
          <w:rFonts w:ascii="Times New Roman" w:hAnsi="Times New Roman" w:cs="Times New Roman"/>
          <w:sz w:val="28"/>
          <w:szCs w:val="28"/>
        </w:rPr>
        <w:t xml:space="preserve"> адрес Главы округа Палатой направлено информационное письмо в целях усиления контроля кураторов МБУ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E7C3E">
        <w:rPr>
          <w:rFonts w:ascii="Times New Roman" w:hAnsi="Times New Roman" w:cs="Times New Roman"/>
          <w:sz w:val="28"/>
          <w:szCs w:val="28"/>
        </w:rPr>
        <w:t xml:space="preserve">«Капитальное строительство»  при  осуществлении технического надзора в рамках принятых на себя обязательств. </w:t>
      </w:r>
    </w:p>
    <w:p w:rsidR="00FE7C3E" w:rsidRDefault="00473BDF" w:rsidP="002859C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Материалы контрольного мероприятия направлены в Прокуратуру г. Златоуста.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007A">
        <w:rPr>
          <w:rFonts w:ascii="Times New Roman" w:hAnsi="Times New Roman"/>
          <w:color w:val="000000"/>
          <w:sz w:val="28"/>
          <w:szCs w:val="28"/>
        </w:rPr>
        <w:t xml:space="preserve">По результатам проверки </w:t>
      </w:r>
      <w:r w:rsidR="002859C9">
        <w:rPr>
          <w:rFonts w:ascii="Times New Roman" w:hAnsi="Times New Roman"/>
          <w:color w:val="000000"/>
          <w:sz w:val="28"/>
          <w:szCs w:val="28"/>
        </w:rPr>
        <w:t xml:space="preserve">в отношении директора МБУК «Сельская централизованная клубная система» Прокуратурой г. Златоуста  </w:t>
      </w:r>
      <w:r w:rsidR="002859C9">
        <w:rPr>
          <w:rFonts w:ascii="Times New Roman" w:hAnsi="Times New Roman"/>
          <w:color w:val="000000"/>
          <w:sz w:val="28"/>
          <w:szCs w:val="28"/>
          <w:lang w:eastAsia="ru-RU"/>
        </w:rPr>
        <w:t>возбужден</w:t>
      </w:r>
      <w:r w:rsidR="00E36C16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2859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36C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два </w:t>
      </w:r>
      <w:r w:rsidR="002859C9">
        <w:rPr>
          <w:rFonts w:ascii="Times New Roman" w:hAnsi="Times New Roman"/>
          <w:color w:val="000000"/>
          <w:sz w:val="28"/>
          <w:szCs w:val="28"/>
          <w:lang w:eastAsia="ru-RU"/>
        </w:rPr>
        <w:t>дел</w:t>
      </w:r>
      <w:r w:rsidR="00F51282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2859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административных правонарушениях. В адрес Управления культуры</w:t>
      </w:r>
      <w:r w:rsidR="00F5128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2859C9">
        <w:rPr>
          <w:rFonts w:ascii="Times New Roman" w:hAnsi="Times New Roman"/>
          <w:color w:val="000000"/>
          <w:sz w:val="28"/>
          <w:szCs w:val="28"/>
          <w:lang w:eastAsia="ru-RU"/>
        </w:rPr>
        <w:t>ЗГО вынесено представление</w:t>
      </w:r>
      <w:r w:rsidR="00F512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устранении выявленных нарушений</w:t>
      </w:r>
      <w:r w:rsidR="002859C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F6AB0" w:rsidRPr="006F6AB0" w:rsidRDefault="006F6AB0" w:rsidP="001B01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highlight w:val="yellow"/>
          <w:lang w:eastAsia="ru-RU"/>
        </w:rPr>
      </w:pPr>
    </w:p>
    <w:p w:rsidR="006F6AB0" w:rsidRPr="00024984" w:rsidRDefault="00CB51CB" w:rsidP="006F6AB0">
      <w:pPr>
        <w:pStyle w:val="a7"/>
        <w:spacing w:after="0"/>
        <w:ind w:firstLine="567"/>
        <w:jc w:val="both"/>
        <w:rPr>
          <w:sz w:val="28"/>
          <w:szCs w:val="28"/>
          <w:lang w:eastAsia="ru-RU"/>
        </w:rPr>
      </w:pPr>
      <w:r w:rsidRPr="006F6AB0">
        <w:rPr>
          <w:sz w:val="28"/>
          <w:szCs w:val="28"/>
          <w:lang w:eastAsia="ru-RU"/>
        </w:rPr>
        <w:t xml:space="preserve">15) </w:t>
      </w:r>
      <w:r w:rsidR="006F6AB0" w:rsidRPr="006F6AB0">
        <w:rPr>
          <w:sz w:val="28"/>
          <w:szCs w:val="28"/>
          <w:lang w:eastAsia="ru-RU"/>
        </w:rPr>
        <w:t xml:space="preserve">В </w:t>
      </w:r>
      <w:r w:rsidR="006F6AB0" w:rsidRPr="006F6AB0">
        <w:rPr>
          <w:bCs/>
          <w:sz w:val="28"/>
          <w:szCs w:val="28"/>
        </w:rPr>
        <w:t>Муниципальном</w:t>
      </w:r>
      <w:r w:rsidR="006F6AB0" w:rsidRPr="00845A05">
        <w:rPr>
          <w:bCs/>
          <w:sz w:val="28"/>
          <w:szCs w:val="28"/>
        </w:rPr>
        <w:t xml:space="preserve"> </w:t>
      </w:r>
      <w:r w:rsidR="006F6AB0">
        <w:rPr>
          <w:bCs/>
          <w:sz w:val="28"/>
          <w:szCs w:val="28"/>
        </w:rPr>
        <w:t>унитарном предприятии «</w:t>
      </w:r>
      <w:proofErr w:type="spellStart"/>
      <w:r w:rsidR="006F6AB0">
        <w:rPr>
          <w:bCs/>
          <w:sz w:val="28"/>
          <w:szCs w:val="28"/>
        </w:rPr>
        <w:t>Златоустовское</w:t>
      </w:r>
      <w:proofErr w:type="spellEnd"/>
      <w:r w:rsidR="006F6AB0">
        <w:rPr>
          <w:bCs/>
          <w:sz w:val="28"/>
          <w:szCs w:val="28"/>
        </w:rPr>
        <w:t xml:space="preserve"> телевидение» (далее – </w:t>
      </w:r>
      <w:r w:rsidR="00AA6F2D">
        <w:rPr>
          <w:bCs/>
          <w:sz w:val="28"/>
          <w:szCs w:val="28"/>
        </w:rPr>
        <w:t>МУП «Злат-ТВ»</w:t>
      </w:r>
      <w:r w:rsidR="006F6AB0">
        <w:rPr>
          <w:bCs/>
          <w:sz w:val="28"/>
          <w:szCs w:val="28"/>
        </w:rPr>
        <w:t xml:space="preserve">) </w:t>
      </w:r>
      <w:r w:rsidR="006F6AB0">
        <w:rPr>
          <w:sz w:val="28"/>
          <w:szCs w:val="28"/>
          <w:lang w:eastAsia="ru-RU"/>
        </w:rPr>
        <w:t xml:space="preserve">- </w:t>
      </w:r>
      <w:r w:rsidR="006F6AB0" w:rsidRPr="00462F01">
        <w:rPr>
          <w:i/>
          <w:sz w:val="28"/>
          <w:szCs w:val="28"/>
        </w:rPr>
        <w:t>«</w:t>
      </w:r>
      <w:r w:rsidR="00AA6F2D" w:rsidRPr="00AA6F2D">
        <w:rPr>
          <w:i/>
          <w:sz w:val="28"/>
          <w:szCs w:val="28"/>
        </w:rPr>
        <w:t>Проверка эффективности использования имущества, находящегося в муниципальной собственности Златоустовского городского округа</w:t>
      </w:r>
      <w:r w:rsidR="006F6AB0" w:rsidRPr="00845A05">
        <w:rPr>
          <w:i/>
          <w:sz w:val="28"/>
          <w:szCs w:val="28"/>
        </w:rPr>
        <w:t>»</w:t>
      </w:r>
      <w:r w:rsidR="006F6AB0" w:rsidRPr="00845A05">
        <w:rPr>
          <w:bCs/>
          <w:sz w:val="28"/>
          <w:szCs w:val="28"/>
        </w:rPr>
        <w:t xml:space="preserve"> </w:t>
      </w:r>
      <w:r w:rsidR="006F6AB0" w:rsidRPr="00024984">
        <w:rPr>
          <w:sz w:val="28"/>
          <w:szCs w:val="28"/>
        </w:rPr>
        <w:t>(</w:t>
      </w:r>
      <w:r w:rsidR="006F6AB0">
        <w:rPr>
          <w:sz w:val="28"/>
          <w:szCs w:val="28"/>
        </w:rPr>
        <w:t xml:space="preserve">пункт </w:t>
      </w:r>
      <w:r w:rsidR="00AA6F2D">
        <w:rPr>
          <w:sz w:val="28"/>
          <w:szCs w:val="28"/>
        </w:rPr>
        <w:t>13</w:t>
      </w:r>
      <w:r w:rsidR="006F6AB0">
        <w:rPr>
          <w:sz w:val="28"/>
          <w:szCs w:val="28"/>
        </w:rPr>
        <w:t xml:space="preserve"> раздела</w:t>
      </w:r>
      <w:r w:rsidR="006F6AB0" w:rsidRPr="007C09D0">
        <w:rPr>
          <w:sz w:val="28"/>
          <w:szCs w:val="28"/>
        </w:rPr>
        <w:t xml:space="preserve"> </w:t>
      </w:r>
      <w:r w:rsidR="006F6AB0">
        <w:rPr>
          <w:sz w:val="28"/>
          <w:szCs w:val="28"/>
          <w:lang w:val="en-US"/>
        </w:rPr>
        <w:t>I</w:t>
      </w:r>
      <w:r w:rsidR="006F6AB0">
        <w:rPr>
          <w:sz w:val="28"/>
          <w:szCs w:val="28"/>
        </w:rPr>
        <w:t xml:space="preserve"> Плана работы, а</w:t>
      </w:r>
      <w:r w:rsidR="006F6AB0" w:rsidRPr="00282F9D">
        <w:rPr>
          <w:sz w:val="28"/>
          <w:szCs w:val="28"/>
        </w:rPr>
        <w:t xml:space="preserve">кт от </w:t>
      </w:r>
      <w:r w:rsidR="006F6AB0">
        <w:rPr>
          <w:sz w:val="28"/>
          <w:szCs w:val="28"/>
        </w:rPr>
        <w:t>0</w:t>
      </w:r>
      <w:r w:rsidR="00AA6F2D">
        <w:rPr>
          <w:sz w:val="28"/>
          <w:szCs w:val="28"/>
        </w:rPr>
        <w:t>8</w:t>
      </w:r>
      <w:r w:rsidR="006F6AB0">
        <w:rPr>
          <w:sz w:val="28"/>
          <w:szCs w:val="28"/>
        </w:rPr>
        <w:t>.</w:t>
      </w:r>
      <w:r w:rsidR="00AA6F2D">
        <w:rPr>
          <w:sz w:val="28"/>
          <w:szCs w:val="28"/>
        </w:rPr>
        <w:t>11</w:t>
      </w:r>
      <w:r w:rsidR="006F6AB0">
        <w:rPr>
          <w:sz w:val="28"/>
          <w:szCs w:val="28"/>
        </w:rPr>
        <w:t xml:space="preserve">.2021 </w:t>
      </w:r>
      <w:r w:rsidR="006F6AB0" w:rsidRPr="00282F9D">
        <w:rPr>
          <w:sz w:val="28"/>
          <w:szCs w:val="28"/>
        </w:rPr>
        <w:t>№</w:t>
      </w:r>
      <w:r w:rsidR="00AA6F2D">
        <w:rPr>
          <w:sz w:val="28"/>
          <w:szCs w:val="28"/>
        </w:rPr>
        <w:t>27</w:t>
      </w:r>
      <w:r w:rsidR="006F6AB0" w:rsidRPr="00282F9D">
        <w:rPr>
          <w:sz w:val="28"/>
          <w:szCs w:val="28"/>
        </w:rPr>
        <w:t xml:space="preserve">, отчет от </w:t>
      </w:r>
      <w:r w:rsidR="00AA6F2D">
        <w:rPr>
          <w:sz w:val="28"/>
          <w:szCs w:val="28"/>
        </w:rPr>
        <w:t>02</w:t>
      </w:r>
      <w:r w:rsidR="006F6AB0">
        <w:rPr>
          <w:sz w:val="28"/>
          <w:szCs w:val="28"/>
        </w:rPr>
        <w:t>.</w:t>
      </w:r>
      <w:r w:rsidR="00AA6F2D">
        <w:rPr>
          <w:sz w:val="28"/>
          <w:szCs w:val="28"/>
        </w:rPr>
        <w:t>12</w:t>
      </w:r>
      <w:r w:rsidR="006F6AB0">
        <w:rPr>
          <w:sz w:val="28"/>
          <w:szCs w:val="28"/>
        </w:rPr>
        <w:t>.2021 №</w:t>
      </w:r>
      <w:r w:rsidR="00AA6F2D">
        <w:rPr>
          <w:sz w:val="28"/>
          <w:szCs w:val="28"/>
        </w:rPr>
        <w:t>10</w:t>
      </w:r>
      <w:r w:rsidR="006F6AB0" w:rsidRPr="00024984">
        <w:rPr>
          <w:sz w:val="28"/>
          <w:szCs w:val="28"/>
        </w:rPr>
        <w:t>)</w:t>
      </w:r>
      <w:r w:rsidR="006F6AB0">
        <w:rPr>
          <w:sz w:val="28"/>
          <w:szCs w:val="28"/>
        </w:rPr>
        <w:t>.</w:t>
      </w:r>
    </w:p>
    <w:p w:rsidR="00AA6F2D" w:rsidRDefault="00AA6F2D" w:rsidP="00AA6F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10100"/>
          <w:sz w:val="28"/>
          <w:szCs w:val="28"/>
          <w:lang w:eastAsia="ru-RU"/>
        </w:rPr>
      </w:pPr>
      <w:r w:rsidRPr="00520AB0">
        <w:rPr>
          <w:rFonts w:ascii="Times New Roman" w:hAnsi="Times New Roman" w:cs="Times New Roman"/>
          <w:sz w:val="28"/>
          <w:szCs w:val="28"/>
        </w:rPr>
        <w:t>Проверено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 общей стоимостью 8 840,1</w:t>
      </w:r>
      <w:r w:rsidRPr="00520AB0">
        <w:rPr>
          <w:rFonts w:ascii="Times New Roman" w:hAnsi="Times New Roman" w:cs="Times New Roman"/>
          <w:sz w:val="28"/>
          <w:szCs w:val="28"/>
        </w:rPr>
        <w:t> тыс. 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6F6AB0" w:rsidRPr="00826C43">
        <w:rPr>
          <w:color w:val="000000"/>
          <w:sz w:val="28"/>
          <w:szCs w:val="28"/>
          <w:lang w:eastAsia="ru-RU"/>
        </w:rPr>
        <w:t xml:space="preserve"> </w:t>
      </w:r>
      <w:r w:rsidR="006F6AB0" w:rsidRPr="00AA6F2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Объем выявленных нарушений </w:t>
      </w:r>
      <w:r w:rsidR="006F6AB0" w:rsidRPr="00AA6F2D">
        <w:rPr>
          <w:rFonts w:ascii="Times New Roman" w:hAnsi="Times New Roman" w:cs="Times New Roman"/>
          <w:color w:val="010100"/>
          <w:sz w:val="28"/>
          <w:szCs w:val="28"/>
          <w:lang w:eastAsia="ru-RU"/>
        </w:rPr>
        <w:t>законодательства (3</w:t>
      </w:r>
      <w:r w:rsidR="00F40A18">
        <w:rPr>
          <w:rFonts w:ascii="Times New Roman" w:hAnsi="Times New Roman" w:cs="Times New Roman"/>
          <w:color w:val="010100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color w:val="010100"/>
          <w:sz w:val="28"/>
          <w:szCs w:val="28"/>
          <w:lang w:eastAsia="ru-RU"/>
        </w:rPr>
        <w:t> </w:t>
      </w:r>
      <w:r w:rsidR="006F6AB0" w:rsidRPr="00AA6F2D">
        <w:rPr>
          <w:rFonts w:ascii="Times New Roman" w:hAnsi="Times New Roman" w:cs="Times New Roman"/>
          <w:color w:val="010100"/>
          <w:sz w:val="28"/>
          <w:szCs w:val="28"/>
          <w:lang w:eastAsia="ru-RU"/>
        </w:rPr>
        <w:t xml:space="preserve"> единиц) оценивается в сумме </w:t>
      </w:r>
      <w:r w:rsidR="00F40A18">
        <w:rPr>
          <w:rFonts w:ascii="Times New Roman" w:hAnsi="Times New Roman" w:cs="Times New Roman"/>
          <w:color w:val="010100"/>
          <w:sz w:val="28"/>
          <w:szCs w:val="28"/>
          <w:lang w:eastAsia="ru-RU"/>
        </w:rPr>
        <w:t>2 984,7</w:t>
      </w:r>
      <w:r w:rsidR="006F6AB0" w:rsidRPr="00AA6F2D">
        <w:rPr>
          <w:rFonts w:ascii="Times New Roman" w:hAnsi="Times New Roman" w:cs="Times New Roman"/>
          <w:color w:val="010100"/>
          <w:sz w:val="28"/>
          <w:szCs w:val="28"/>
          <w:lang w:eastAsia="ru-RU"/>
        </w:rPr>
        <w:t xml:space="preserve"> тыс. рублей, в том числе:</w:t>
      </w:r>
    </w:p>
    <w:p w:rsidR="00AA6F2D" w:rsidRDefault="00AA6F2D" w:rsidP="00AA6F2D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нарушения правил ведения бухгалтерского учета (несоответствие бухгалтерской отчетности данным бухгалтерских регистров; отсутствие первичных документов; </w:t>
      </w:r>
      <w:proofErr w:type="spellStart"/>
      <w:r>
        <w:rPr>
          <w:rFonts w:ascii="Times New Roman" w:hAnsi="Times New Roman"/>
          <w:bCs/>
          <w:sz w:val="28"/>
          <w:szCs w:val="28"/>
        </w:rPr>
        <w:t>неотражение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 регистрах бухгалтерского учета сумм выручки; необоснованное признание расходов) - 1 360,5 тыс. рублей;</w:t>
      </w:r>
    </w:p>
    <w:p w:rsidR="00AA6F2D" w:rsidRDefault="00AA6F2D" w:rsidP="00AA6F2D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47E09">
        <w:rPr>
          <w:rFonts w:ascii="Times New Roman" w:hAnsi="Times New Roman"/>
          <w:sz w:val="28"/>
          <w:szCs w:val="28"/>
        </w:rPr>
        <w:t>нарушени</w:t>
      </w:r>
      <w:r>
        <w:rPr>
          <w:rFonts w:ascii="Times New Roman" w:hAnsi="Times New Roman"/>
          <w:sz w:val="28"/>
          <w:szCs w:val="28"/>
        </w:rPr>
        <w:t>я</w:t>
      </w:r>
      <w:r w:rsidRPr="00E47E09">
        <w:rPr>
          <w:rFonts w:ascii="Times New Roman" w:hAnsi="Times New Roman"/>
          <w:sz w:val="28"/>
          <w:szCs w:val="28"/>
        </w:rPr>
        <w:t xml:space="preserve"> в учете и управлении муниципальным имуществом (</w:t>
      </w:r>
      <w:r w:rsidR="00BE2E0A">
        <w:rPr>
          <w:rFonts w:ascii="Times New Roman" w:hAnsi="Times New Roman"/>
          <w:bCs/>
          <w:sz w:val="28"/>
          <w:szCs w:val="28"/>
        </w:rPr>
        <w:t>осуществление финансовых вложений в отсутствие согласия собственника имущества; продажа имущества без согласия собственника;</w:t>
      </w:r>
      <w:r w:rsidR="00BE2E0A" w:rsidRPr="00E47E09">
        <w:rPr>
          <w:rFonts w:ascii="Times New Roman" w:hAnsi="Times New Roman"/>
          <w:sz w:val="28"/>
          <w:szCs w:val="28"/>
        </w:rPr>
        <w:t xml:space="preserve"> </w:t>
      </w:r>
      <w:r w:rsidRPr="00E47E09">
        <w:rPr>
          <w:rFonts w:ascii="Times New Roman" w:hAnsi="Times New Roman"/>
          <w:sz w:val="28"/>
          <w:szCs w:val="28"/>
        </w:rPr>
        <w:t>нарушение ведения реестра муниципального имущества</w:t>
      </w:r>
      <w:r w:rsidR="00412CE1">
        <w:rPr>
          <w:rFonts w:ascii="Times New Roman" w:hAnsi="Times New Roman"/>
          <w:sz w:val="28"/>
          <w:szCs w:val="28"/>
        </w:rPr>
        <w:t xml:space="preserve">, </w:t>
      </w:r>
      <w:r w:rsidR="00412CE1">
        <w:rPr>
          <w:rFonts w:ascii="Times New Roman" w:hAnsi="Times New Roman"/>
          <w:bCs/>
          <w:sz w:val="28"/>
          <w:szCs w:val="28"/>
        </w:rPr>
        <w:t xml:space="preserve">необоснованное и неконтролируемое применение сниженных тарифов на оказываемые услуги, что привело к </w:t>
      </w:r>
      <w:proofErr w:type="spellStart"/>
      <w:r w:rsidR="00412CE1">
        <w:rPr>
          <w:rFonts w:ascii="Times New Roman" w:hAnsi="Times New Roman"/>
          <w:bCs/>
          <w:sz w:val="28"/>
          <w:szCs w:val="28"/>
        </w:rPr>
        <w:t>недополучению</w:t>
      </w:r>
      <w:proofErr w:type="spellEnd"/>
      <w:r w:rsidR="00412CE1">
        <w:rPr>
          <w:rFonts w:ascii="Times New Roman" w:hAnsi="Times New Roman"/>
          <w:bCs/>
          <w:sz w:val="28"/>
          <w:szCs w:val="28"/>
        </w:rPr>
        <w:t xml:space="preserve"> доходов</w:t>
      </w:r>
      <w:r w:rsidR="00BE2E0A">
        <w:rPr>
          <w:rFonts w:ascii="Times New Roman" w:hAnsi="Times New Roman"/>
          <w:sz w:val="28"/>
          <w:szCs w:val="28"/>
        </w:rPr>
        <w:t>)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12CE1">
        <w:rPr>
          <w:rFonts w:ascii="Times New Roman" w:hAnsi="Times New Roman"/>
          <w:sz w:val="28"/>
          <w:szCs w:val="28"/>
        </w:rPr>
        <w:t>1 624,2</w:t>
      </w:r>
      <w:r w:rsidR="00BE2E0A">
        <w:rPr>
          <w:rFonts w:ascii="Times New Roman" w:hAnsi="Times New Roman"/>
          <w:sz w:val="28"/>
          <w:szCs w:val="28"/>
        </w:rPr>
        <w:t> </w:t>
      </w:r>
      <w:r w:rsidRPr="00E47E09">
        <w:rPr>
          <w:rFonts w:ascii="Times New Roman" w:hAnsi="Times New Roman"/>
          <w:sz w:val="28"/>
          <w:szCs w:val="28"/>
        </w:rPr>
        <w:t>тыс. рублей</w:t>
      </w:r>
    </w:p>
    <w:p w:rsidR="00412CE1" w:rsidRPr="00412CE1" w:rsidRDefault="006F6AB0" w:rsidP="006F6AB0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10100"/>
          <w:sz w:val="28"/>
          <w:szCs w:val="28"/>
          <w:lang w:eastAsia="ru-RU"/>
        </w:rPr>
      </w:pPr>
      <w:r w:rsidRPr="00DA3A3C">
        <w:rPr>
          <w:rFonts w:ascii="Times New Roman" w:hAnsi="Times New Roman"/>
          <w:color w:val="010100"/>
          <w:sz w:val="28"/>
          <w:szCs w:val="28"/>
          <w:lang w:eastAsia="ru-RU"/>
        </w:rPr>
        <w:t xml:space="preserve">Отчет по результатам контрольного мероприятия рассмотрен на заседании коллегии Контрольно-счетной палаты </w:t>
      </w:r>
      <w:r w:rsidR="00412CE1">
        <w:rPr>
          <w:rFonts w:ascii="Times New Roman" w:hAnsi="Times New Roman"/>
          <w:color w:val="010100"/>
          <w:sz w:val="28"/>
          <w:szCs w:val="28"/>
          <w:lang w:eastAsia="ru-RU"/>
        </w:rPr>
        <w:t>01</w:t>
      </w:r>
      <w:r>
        <w:rPr>
          <w:rFonts w:ascii="Times New Roman" w:hAnsi="Times New Roman"/>
          <w:color w:val="010100"/>
          <w:sz w:val="28"/>
          <w:szCs w:val="28"/>
          <w:lang w:eastAsia="ru-RU"/>
        </w:rPr>
        <w:t>.</w:t>
      </w:r>
      <w:r w:rsidR="00412CE1">
        <w:rPr>
          <w:rFonts w:ascii="Times New Roman" w:hAnsi="Times New Roman"/>
          <w:color w:val="010100"/>
          <w:sz w:val="28"/>
          <w:szCs w:val="28"/>
          <w:lang w:eastAsia="ru-RU"/>
        </w:rPr>
        <w:t>12</w:t>
      </w:r>
      <w:r>
        <w:rPr>
          <w:rFonts w:ascii="Times New Roman" w:hAnsi="Times New Roman"/>
          <w:color w:val="010100"/>
          <w:sz w:val="28"/>
          <w:szCs w:val="28"/>
          <w:lang w:eastAsia="ru-RU"/>
        </w:rPr>
        <w:t>.2021</w:t>
      </w:r>
      <w:r w:rsidRPr="00DA3A3C">
        <w:rPr>
          <w:rFonts w:ascii="Times New Roman" w:hAnsi="Times New Roman"/>
          <w:color w:val="010100"/>
          <w:sz w:val="28"/>
          <w:szCs w:val="28"/>
          <w:lang w:eastAsia="ru-RU"/>
        </w:rPr>
        <w:t xml:space="preserve"> г. с участием </w:t>
      </w:r>
      <w:r w:rsidR="00412CE1" w:rsidRPr="00412CE1">
        <w:rPr>
          <w:rFonts w:ascii="Times New Roman" w:hAnsi="Times New Roman"/>
          <w:sz w:val="28"/>
          <w:szCs w:val="28"/>
        </w:rPr>
        <w:t>заместител</w:t>
      </w:r>
      <w:r w:rsidR="00412CE1">
        <w:rPr>
          <w:rFonts w:ascii="Times New Roman" w:hAnsi="Times New Roman"/>
          <w:sz w:val="28"/>
          <w:szCs w:val="28"/>
        </w:rPr>
        <w:t>я</w:t>
      </w:r>
      <w:r w:rsidR="00412CE1" w:rsidRPr="00412CE1">
        <w:rPr>
          <w:rFonts w:ascii="Times New Roman" w:hAnsi="Times New Roman"/>
          <w:sz w:val="28"/>
          <w:szCs w:val="28"/>
        </w:rPr>
        <w:t xml:space="preserve"> Главы по имуществу и финансам, заместител</w:t>
      </w:r>
      <w:r w:rsidR="00412CE1">
        <w:rPr>
          <w:rFonts w:ascii="Times New Roman" w:hAnsi="Times New Roman"/>
          <w:sz w:val="28"/>
          <w:szCs w:val="28"/>
        </w:rPr>
        <w:t>я</w:t>
      </w:r>
      <w:r w:rsidR="00412CE1" w:rsidRPr="00412CE1">
        <w:rPr>
          <w:rFonts w:ascii="Times New Roman" w:hAnsi="Times New Roman"/>
          <w:sz w:val="28"/>
          <w:szCs w:val="28"/>
        </w:rPr>
        <w:t xml:space="preserve"> прокурора г. Златоуста, депутат</w:t>
      </w:r>
      <w:r w:rsidR="00412CE1">
        <w:rPr>
          <w:rFonts w:ascii="Times New Roman" w:hAnsi="Times New Roman"/>
          <w:sz w:val="28"/>
          <w:szCs w:val="28"/>
        </w:rPr>
        <w:t xml:space="preserve">ов </w:t>
      </w:r>
      <w:r w:rsidR="00412CE1" w:rsidRPr="00412CE1">
        <w:rPr>
          <w:rFonts w:ascii="Times New Roman" w:hAnsi="Times New Roman"/>
          <w:sz w:val="28"/>
          <w:szCs w:val="28"/>
        </w:rPr>
        <w:t>округа</w:t>
      </w:r>
      <w:r w:rsidR="00412CE1">
        <w:rPr>
          <w:rFonts w:ascii="Times New Roman" w:hAnsi="Times New Roman"/>
          <w:sz w:val="28"/>
          <w:szCs w:val="28"/>
        </w:rPr>
        <w:t>, директора МУП «Злат-ТВ».</w:t>
      </w:r>
    </w:p>
    <w:p w:rsidR="00765F0D" w:rsidRDefault="006F6AB0" w:rsidP="006F6AB0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0A18">
        <w:rPr>
          <w:rFonts w:ascii="Times New Roman" w:hAnsi="Times New Roman"/>
          <w:sz w:val="28"/>
          <w:szCs w:val="28"/>
          <w:lang w:eastAsia="ru-RU"/>
        </w:rPr>
        <w:t xml:space="preserve">В адрес </w:t>
      </w:r>
      <w:r w:rsidR="00412CE1" w:rsidRPr="00F40A18">
        <w:rPr>
          <w:rFonts w:ascii="Times New Roman" w:hAnsi="Times New Roman"/>
          <w:sz w:val="28"/>
          <w:szCs w:val="28"/>
          <w:lang w:eastAsia="ru-RU"/>
        </w:rPr>
        <w:t>директора МУП «Злат-ТВ» н</w:t>
      </w:r>
      <w:r w:rsidRPr="00F40A18">
        <w:rPr>
          <w:rFonts w:ascii="Times New Roman" w:hAnsi="Times New Roman"/>
          <w:sz w:val="28"/>
          <w:szCs w:val="28"/>
          <w:lang w:eastAsia="ru-RU"/>
        </w:rPr>
        <w:t>аправлено предписание</w:t>
      </w:r>
      <w:r w:rsidRPr="00F40A18">
        <w:rPr>
          <w:rFonts w:ascii="Times New Roman" w:hAnsi="Times New Roman"/>
          <w:sz w:val="28"/>
          <w:szCs w:val="28"/>
        </w:rPr>
        <w:t xml:space="preserve"> с требованиями: </w:t>
      </w:r>
      <w:r w:rsidR="00412CE1" w:rsidRPr="00F40A18">
        <w:rPr>
          <w:rFonts w:ascii="Times New Roman" w:hAnsi="Times New Roman"/>
          <w:sz w:val="28"/>
          <w:szCs w:val="28"/>
        </w:rPr>
        <w:t>осуществить перечисление в бюджет округа части прибыли за 2020 год в сумме 103,5 тыс. рублей, при формировании части прибыли, подлежащей уплате в бюджет за 2021 год учесть сумму необоснованных расходо</w:t>
      </w:r>
      <w:r w:rsidR="00F40A18" w:rsidRPr="00F40A18">
        <w:rPr>
          <w:rFonts w:ascii="Times New Roman" w:hAnsi="Times New Roman"/>
          <w:sz w:val="28"/>
          <w:szCs w:val="28"/>
        </w:rPr>
        <w:t xml:space="preserve">в с целью недопущения занижения прибыли. </w:t>
      </w:r>
      <w:r w:rsidRPr="00F40A18">
        <w:rPr>
          <w:rFonts w:ascii="Times New Roman" w:hAnsi="Times New Roman"/>
          <w:sz w:val="28"/>
          <w:szCs w:val="28"/>
        </w:rPr>
        <w:t xml:space="preserve">Кроме того, в адрес </w:t>
      </w:r>
      <w:r w:rsidR="00F40A18" w:rsidRPr="00F40A18">
        <w:rPr>
          <w:rFonts w:ascii="Times New Roman" w:hAnsi="Times New Roman"/>
          <w:sz w:val="28"/>
          <w:szCs w:val="28"/>
        </w:rPr>
        <w:t xml:space="preserve">директора </w:t>
      </w:r>
      <w:r w:rsidRPr="00F40A18">
        <w:rPr>
          <w:rFonts w:ascii="Times New Roman" w:hAnsi="Times New Roman"/>
          <w:sz w:val="28"/>
          <w:szCs w:val="28"/>
        </w:rPr>
        <w:t>направлено представление о принятии мер по устранению нарушений, выявленных в ходе проверки, а также недопущению условий для их возникновения в дальнейшей деятельности.</w:t>
      </w:r>
      <w:r w:rsidRPr="00F40A1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F6AB0" w:rsidRPr="00F40A18" w:rsidRDefault="006F6AB0" w:rsidP="006F6AB0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0A18">
        <w:rPr>
          <w:rFonts w:ascii="Times New Roman" w:hAnsi="Times New Roman"/>
          <w:sz w:val="28"/>
          <w:szCs w:val="28"/>
          <w:lang w:eastAsia="ru-RU"/>
        </w:rPr>
        <w:lastRenderedPageBreak/>
        <w:t>Срок для ответов на предписание и представление не наступил.</w:t>
      </w:r>
    </w:p>
    <w:p w:rsidR="00F40A18" w:rsidRPr="00F40A18" w:rsidRDefault="00F40A18" w:rsidP="00F40A18">
      <w:pPr>
        <w:pStyle w:val="20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0A18">
        <w:rPr>
          <w:rFonts w:ascii="Times New Roman" w:hAnsi="Times New Roman"/>
          <w:sz w:val="28"/>
          <w:szCs w:val="28"/>
        </w:rPr>
        <w:t xml:space="preserve">С целью усиления контроля за деятельностью </w:t>
      </w:r>
      <w:r>
        <w:rPr>
          <w:rFonts w:ascii="Times New Roman" w:hAnsi="Times New Roman"/>
          <w:sz w:val="28"/>
          <w:szCs w:val="28"/>
        </w:rPr>
        <w:t>п</w:t>
      </w:r>
      <w:r w:rsidRPr="00F40A18">
        <w:rPr>
          <w:rFonts w:ascii="Times New Roman" w:hAnsi="Times New Roman"/>
          <w:sz w:val="28"/>
          <w:szCs w:val="28"/>
        </w:rPr>
        <w:t>редприятия, Администрации ЗГО предложено: принять меры по приведению в соответствие с действующим законодательством Устава МУП;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0A18">
        <w:rPr>
          <w:rFonts w:ascii="Times New Roman" w:hAnsi="Times New Roman"/>
          <w:sz w:val="28"/>
          <w:szCs w:val="28"/>
        </w:rPr>
        <w:t xml:space="preserve">рассмотреть вопрос о включении в Устав </w:t>
      </w:r>
      <w:r>
        <w:rPr>
          <w:rFonts w:ascii="Times New Roman" w:hAnsi="Times New Roman"/>
          <w:sz w:val="28"/>
          <w:szCs w:val="28"/>
        </w:rPr>
        <w:t>п</w:t>
      </w:r>
      <w:r w:rsidRPr="00F40A18">
        <w:rPr>
          <w:rFonts w:ascii="Times New Roman" w:hAnsi="Times New Roman"/>
          <w:sz w:val="28"/>
          <w:szCs w:val="28"/>
        </w:rPr>
        <w:t xml:space="preserve">редприятия условия о согласовании цен (тарифов) на платные услуги с </w:t>
      </w:r>
      <w:r>
        <w:rPr>
          <w:rFonts w:ascii="Times New Roman" w:hAnsi="Times New Roman"/>
          <w:sz w:val="28"/>
          <w:szCs w:val="28"/>
        </w:rPr>
        <w:t>о</w:t>
      </w:r>
      <w:r w:rsidRPr="00F40A18">
        <w:rPr>
          <w:rFonts w:ascii="Times New Roman" w:hAnsi="Times New Roman"/>
          <w:sz w:val="28"/>
          <w:szCs w:val="28"/>
        </w:rPr>
        <w:t>тделом по регулированию и контролю цен Экономического управления Администрации ЗГО</w:t>
      </w:r>
      <w:r>
        <w:rPr>
          <w:rFonts w:ascii="Times New Roman" w:hAnsi="Times New Roman"/>
          <w:sz w:val="28"/>
          <w:szCs w:val="28"/>
        </w:rPr>
        <w:t xml:space="preserve">; </w:t>
      </w:r>
      <w:r w:rsidRPr="00F40A18">
        <w:rPr>
          <w:rFonts w:ascii="Times New Roman" w:hAnsi="Times New Roman"/>
          <w:sz w:val="28"/>
          <w:szCs w:val="28"/>
        </w:rPr>
        <w:t>обеспечить контроль за сохранностью и распоряжением МП «Злат-ТВ» имущества</w:t>
      </w:r>
      <w:r>
        <w:rPr>
          <w:rFonts w:ascii="Times New Roman" w:hAnsi="Times New Roman"/>
          <w:sz w:val="28"/>
          <w:szCs w:val="28"/>
        </w:rPr>
        <w:t>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40A18">
        <w:rPr>
          <w:rFonts w:ascii="Times New Roman" w:hAnsi="Times New Roman"/>
          <w:sz w:val="28"/>
          <w:szCs w:val="28"/>
        </w:rPr>
        <w:t xml:space="preserve">принять меры по качественному и эффективному </w:t>
      </w:r>
      <w:proofErr w:type="gramStart"/>
      <w:r w:rsidRPr="00F40A18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F40A18">
        <w:rPr>
          <w:rFonts w:ascii="Times New Roman" w:hAnsi="Times New Roman"/>
          <w:sz w:val="28"/>
          <w:szCs w:val="28"/>
        </w:rPr>
        <w:t xml:space="preserve"> планированием финансово-хозяйственной деятельности </w:t>
      </w:r>
      <w:r>
        <w:rPr>
          <w:rFonts w:ascii="Times New Roman" w:hAnsi="Times New Roman"/>
          <w:sz w:val="28"/>
          <w:szCs w:val="28"/>
        </w:rPr>
        <w:t>п</w:t>
      </w:r>
      <w:r w:rsidRPr="00F40A18">
        <w:rPr>
          <w:rFonts w:ascii="Times New Roman" w:hAnsi="Times New Roman"/>
          <w:sz w:val="28"/>
          <w:szCs w:val="28"/>
        </w:rPr>
        <w:t xml:space="preserve">редприятия, а также усилить контроль за выполнением утвержденных </w:t>
      </w:r>
      <w:r>
        <w:rPr>
          <w:rFonts w:ascii="Times New Roman" w:hAnsi="Times New Roman"/>
          <w:sz w:val="28"/>
          <w:szCs w:val="28"/>
        </w:rPr>
        <w:t>п</w:t>
      </w:r>
      <w:r w:rsidRPr="00F40A18">
        <w:rPr>
          <w:rFonts w:ascii="Times New Roman" w:hAnsi="Times New Roman"/>
          <w:sz w:val="28"/>
          <w:szCs w:val="28"/>
        </w:rPr>
        <w:t>ланов финансово-хозяйственной деятельности, с целью исключения необоснованных и неэффективных расходов.</w:t>
      </w:r>
    </w:p>
    <w:p w:rsidR="00CB51CB" w:rsidRDefault="00F40A18" w:rsidP="001B01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Материалы контрольного мероприятия направлены в Прокуратуру г. Златоуста.</w:t>
      </w:r>
      <w:r w:rsidR="00325F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материалам проверки в адрес МУП «Злат-ТВ» прокуратурой вынесено представление об устранении выявленных нарушений закона.</w:t>
      </w:r>
    </w:p>
    <w:p w:rsidR="00F40A18" w:rsidRPr="00F40A18" w:rsidRDefault="00F40A18" w:rsidP="001B01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highlight w:val="yellow"/>
          <w:lang w:eastAsia="ru-RU"/>
        </w:rPr>
      </w:pPr>
    </w:p>
    <w:p w:rsidR="00F40A18" w:rsidRPr="00024984" w:rsidRDefault="00CB51CB" w:rsidP="00F40A18">
      <w:pPr>
        <w:pStyle w:val="a7"/>
        <w:spacing w:after="0"/>
        <w:ind w:firstLine="567"/>
        <w:jc w:val="both"/>
        <w:rPr>
          <w:sz w:val="28"/>
          <w:szCs w:val="28"/>
          <w:lang w:eastAsia="ru-RU"/>
        </w:rPr>
      </w:pPr>
      <w:r w:rsidRPr="009824E2">
        <w:rPr>
          <w:sz w:val="28"/>
          <w:szCs w:val="28"/>
          <w:lang w:eastAsia="ru-RU"/>
        </w:rPr>
        <w:t>16)</w:t>
      </w:r>
      <w:r w:rsidR="00F40A18" w:rsidRPr="009824E2">
        <w:rPr>
          <w:sz w:val="28"/>
          <w:szCs w:val="28"/>
          <w:lang w:eastAsia="ru-RU"/>
        </w:rPr>
        <w:t xml:space="preserve"> </w:t>
      </w:r>
      <w:r w:rsidR="00F40A18" w:rsidRPr="009824E2">
        <w:rPr>
          <w:color w:val="000000"/>
          <w:sz w:val="28"/>
          <w:szCs w:val="28"/>
          <w:lang w:eastAsia="ru-RU"/>
        </w:rPr>
        <w:t xml:space="preserve">В Органе местного самоуправления «Комитет по управлению имуществом Златоустовского городского округа» </w:t>
      </w:r>
      <w:r w:rsidR="00F40A18" w:rsidRPr="009824E2">
        <w:rPr>
          <w:bCs/>
          <w:sz w:val="28"/>
          <w:szCs w:val="28"/>
        </w:rPr>
        <w:t xml:space="preserve"> </w:t>
      </w:r>
      <w:r w:rsidR="00F40A18" w:rsidRPr="009824E2">
        <w:rPr>
          <w:sz w:val="28"/>
          <w:szCs w:val="28"/>
          <w:lang w:eastAsia="ru-RU"/>
        </w:rPr>
        <w:t xml:space="preserve">- </w:t>
      </w:r>
      <w:r w:rsidR="00F40A18" w:rsidRPr="009824E2">
        <w:rPr>
          <w:i/>
          <w:sz w:val="28"/>
          <w:szCs w:val="28"/>
        </w:rPr>
        <w:t>«Проверка соблюдения установленного порядка управления и распоряжения муниципальной собственностью</w:t>
      </w:r>
      <w:r w:rsidR="00F40A18" w:rsidRPr="00F40A18">
        <w:rPr>
          <w:i/>
          <w:sz w:val="28"/>
          <w:szCs w:val="28"/>
        </w:rPr>
        <w:t xml:space="preserve"> в виде земельного участка для размещения временного сооружения – парковки легковых автомобилей по ул. </w:t>
      </w:r>
      <w:proofErr w:type="spellStart"/>
      <w:r w:rsidR="00F40A18" w:rsidRPr="00F40A18">
        <w:rPr>
          <w:i/>
          <w:sz w:val="28"/>
          <w:szCs w:val="28"/>
        </w:rPr>
        <w:t>Таганайская</w:t>
      </w:r>
      <w:proofErr w:type="spellEnd"/>
      <w:r w:rsidR="009824E2">
        <w:rPr>
          <w:i/>
          <w:sz w:val="28"/>
          <w:szCs w:val="28"/>
        </w:rPr>
        <w:t>,</w:t>
      </w:r>
      <w:r w:rsidR="00F40A18" w:rsidRPr="00F40A18">
        <w:rPr>
          <w:i/>
          <w:sz w:val="28"/>
          <w:szCs w:val="28"/>
        </w:rPr>
        <w:t xml:space="preserve"> 204»</w:t>
      </w:r>
      <w:r w:rsidR="00F40A18" w:rsidRPr="00845A05">
        <w:rPr>
          <w:bCs/>
          <w:sz w:val="28"/>
          <w:szCs w:val="28"/>
        </w:rPr>
        <w:t xml:space="preserve"> </w:t>
      </w:r>
      <w:r w:rsidR="00F40A18" w:rsidRPr="00024984">
        <w:rPr>
          <w:sz w:val="28"/>
          <w:szCs w:val="28"/>
        </w:rPr>
        <w:t>(</w:t>
      </w:r>
      <w:r w:rsidR="00F40A18">
        <w:rPr>
          <w:sz w:val="28"/>
          <w:szCs w:val="28"/>
        </w:rPr>
        <w:t>пункт</w:t>
      </w:r>
      <w:r w:rsidR="009824E2">
        <w:rPr>
          <w:sz w:val="28"/>
          <w:szCs w:val="28"/>
        </w:rPr>
        <w:t> 16</w:t>
      </w:r>
      <w:r w:rsidR="00F40A18">
        <w:rPr>
          <w:sz w:val="28"/>
          <w:szCs w:val="28"/>
        </w:rPr>
        <w:t xml:space="preserve"> раздела</w:t>
      </w:r>
      <w:r w:rsidR="00F40A18" w:rsidRPr="007C09D0">
        <w:rPr>
          <w:sz w:val="28"/>
          <w:szCs w:val="28"/>
        </w:rPr>
        <w:t xml:space="preserve"> </w:t>
      </w:r>
      <w:r w:rsidR="00F40A18">
        <w:rPr>
          <w:sz w:val="28"/>
          <w:szCs w:val="28"/>
          <w:lang w:val="en-US"/>
        </w:rPr>
        <w:t>I</w:t>
      </w:r>
      <w:r w:rsidR="00F40A18">
        <w:rPr>
          <w:sz w:val="28"/>
          <w:szCs w:val="28"/>
        </w:rPr>
        <w:t xml:space="preserve"> Плана работы, а</w:t>
      </w:r>
      <w:r w:rsidR="00F40A18" w:rsidRPr="00282F9D">
        <w:rPr>
          <w:sz w:val="28"/>
          <w:szCs w:val="28"/>
        </w:rPr>
        <w:t xml:space="preserve">кт от </w:t>
      </w:r>
      <w:r w:rsidR="009824E2">
        <w:rPr>
          <w:sz w:val="28"/>
          <w:szCs w:val="28"/>
        </w:rPr>
        <w:t>12.11.2021</w:t>
      </w:r>
      <w:r w:rsidR="00F40A18">
        <w:rPr>
          <w:sz w:val="28"/>
          <w:szCs w:val="28"/>
        </w:rPr>
        <w:t xml:space="preserve"> </w:t>
      </w:r>
      <w:r w:rsidR="00F40A18" w:rsidRPr="00282F9D">
        <w:rPr>
          <w:sz w:val="28"/>
          <w:szCs w:val="28"/>
        </w:rPr>
        <w:t>№</w:t>
      </w:r>
      <w:r w:rsidR="00F40A18">
        <w:rPr>
          <w:sz w:val="28"/>
          <w:szCs w:val="28"/>
        </w:rPr>
        <w:t>2</w:t>
      </w:r>
      <w:r w:rsidR="009824E2">
        <w:rPr>
          <w:sz w:val="28"/>
          <w:szCs w:val="28"/>
        </w:rPr>
        <w:t>8</w:t>
      </w:r>
      <w:r w:rsidR="00F40A18" w:rsidRPr="00282F9D">
        <w:rPr>
          <w:sz w:val="28"/>
          <w:szCs w:val="28"/>
        </w:rPr>
        <w:t xml:space="preserve">, отчет от </w:t>
      </w:r>
      <w:r w:rsidR="009824E2">
        <w:rPr>
          <w:sz w:val="28"/>
          <w:szCs w:val="28"/>
        </w:rPr>
        <w:t>02.12.2021</w:t>
      </w:r>
      <w:r w:rsidR="00F40A18">
        <w:rPr>
          <w:sz w:val="28"/>
          <w:szCs w:val="28"/>
        </w:rPr>
        <w:t xml:space="preserve"> №</w:t>
      </w:r>
      <w:r w:rsidR="009824E2">
        <w:rPr>
          <w:sz w:val="28"/>
          <w:szCs w:val="28"/>
        </w:rPr>
        <w:t>9</w:t>
      </w:r>
      <w:r w:rsidR="00F40A18" w:rsidRPr="00024984">
        <w:rPr>
          <w:sz w:val="28"/>
          <w:szCs w:val="28"/>
        </w:rPr>
        <w:t>)</w:t>
      </w:r>
      <w:r w:rsidR="00F40A18">
        <w:rPr>
          <w:sz w:val="28"/>
          <w:szCs w:val="28"/>
        </w:rPr>
        <w:t>.</w:t>
      </w:r>
      <w:r w:rsidR="009824E2">
        <w:rPr>
          <w:sz w:val="28"/>
          <w:szCs w:val="28"/>
        </w:rPr>
        <w:t xml:space="preserve"> Контрольное мероприятие проведено в связи с поступлением жалобы гражданина.</w:t>
      </w:r>
    </w:p>
    <w:p w:rsidR="00F40A18" w:rsidRDefault="00F40A18" w:rsidP="00F40A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10100"/>
          <w:sz w:val="28"/>
          <w:szCs w:val="28"/>
          <w:lang w:eastAsia="ru-RU"/>
        </w:rPr>
      </w:pPr>
      <w:r w:rsidRPr="00520AB0">
        <w:rPr>
          <w:rFonts w:ascii="Times New Roman" w:hAnsi="Times New Roman" w:cs="Times New Roman"/>
          <w:sz w:val="28"/>
          <w:szCs w:val="28"/>
        </w:rPr>
        <w:t>Проверено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 </w:t>
      </w:r>
      <w:r w:rsidR="009824E2">
        <w:rPr>
          <w:rFonts w:ascii="Times New Roman" w:hAnsi="Times New Roman" w:cs="Times New Roman"/>
          <w:sz w:val="28"/>
          <w:szCs w:val="28"/>
        </w:rPr>
        <w:t xml:space="preserve">кадастровой </w:t>
      </w:r>
      <w:r>
        <w:rPr>
          <w:rFonts w:ascii="Times New Roman" w:hAnsi="Times New Roman" w:cs="Times New Roman"/>
          <w:sz w:val="28"/>
          <w:szCs w:val="28"/>
        </w:rPr>
        <w:t xml:space="preserve">стоимостью </w:t>
      </w:r>
      <w:r w:rsidR="009824E2">
        <w:rPr>
          <w:rFonts w:ascii="Times New Roman" w:hAnsi="Times New Roman" w:cs="Times New Roman"/>
          <w:sz w:val="28"/>
          <w:szCs w:val="28"/>
        </w:rPr>
        <w:t>2 975,8</w:t>
      </w:r>
      <w:r w:rsidRPr="00520AB0">
        <w:rPr>
          <w:rFonts w:ascii="Times New Roman" w:hAnsi="Times New Roman" w:cs="Times New Roman"/>
          <w:sz w:val="28"/>
          <w:szCs w:val="28"/>
        </w:rPr>
        <w:t> тыс. 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26C43">
        <w:rPr>
          <w:color w:val="000000"/>
          <w:sz w:val="28"/>
          <w:szCs w:val="28"/>
          <w:lang w:eastAsia="ru-RU"/>
        </w:rPr>
        <w:t xml:space="preserve"> </w:t>
      </w:r>
      <w:r w:rsidRPr="00AA6F2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Объем выявленных нарушений </w:t>
      </w:r>
      <w:r w:rsidRPr="00AA6F2D">
        <w:rPr>
          <w:rFonts w:ascii="Times New Roman" w:hAnsi="Times New Roman" w:cs="Times New Roman"/>
          <w:color w:val="010100"/>
          <w:sz w:val="28"/>
          <w:szCs w:val="28"/>
          <w:lang w:eastAsia="ru-RU"/>
        </w:rPr>
        <w:t>законодательства (3</w:t>
      </w:r>
      <w:r>
        <w:rPr>
          <w:rFonts w:ascii="Times New Roman" w:hAnsi="Times New Roman" w:cs="Times New Roman"/>
          <w:color w:val="010100"/>
          <w:sz w:val="28"/>
          <w:szCs w:val="28"/>
          <w:lang w:eastAsia="ru-RU"/>
        </w:rPr>
        <w:t> </w:t>
      </w:r>
      <w:r w:rsidRPr="00AA6F2D">
        <w:rPr>
          <w:rFonts w:ascii="Times New Roman" w:hAnsi="Times New Roman" w:cs="Times New Roman"/>
          <w:color w:val="010100"/>
          <w:sz w:val="28"/>
          <w:szCs w:val="28"/>
          <w:lang w:eastAsia="ru-RU"/>
        </w:rPr>
        <w:t xml:space="preserve"> единиц</w:t>
      </w:r>
      <w:r w:rsidR="009824E2">
        <w:rPr>
          <w:rFonts w:ascii="Times New Roman" w:hAnsi="Times New Roman" w:cs="Times New Roman"/>
          <w:color w:val="010100"/>
          <w:sz w:val="28"/>
          <w:szCs w:val="28"/>
          <w:lang w:eastAsia="ru-RU"/>
        </w:rPr>
        <w:t>ы</w:t>
      </w:r>
      <w:r w:rsidRPr="00AA6F2D">
        <w:rPr>
          <w:rFonts w:ascii="Times New Roman" w:hAnsi="Times New Roman" w:cs="Times New Roman"/>
          <w:color w:val="010100"/>
          <w:sz w:val="28"/>
          <w:szCs w:val="28"/>
          <w:lang w:eastAsia="ru-RU"/>
        </w:rPr>
        <w:t xml:space="preserve">) оценивается в сумме </w:t>
      </w:r>
      <w:r w:rsidR="009824E2">
        <w:rPr>
          <w:rFonts w:ascii="Times New Roman" w:hAnsi="Times New Roman" w:cs="Times New Roman"/>
          <w:color w:val="010100"/>
          <w:sz w:val="28"/>
          <w:szCs w:val="28"/>
          <w:lang w:eastAsia="ru-RU"/>
        </w:rPr>
        <w:t>6,2</w:t>
      </w:r>
      <w:r w:rsidRPr="00AA6F2D">
        <w:rPr>
          <w:rFonts w:ascii="Times New Roman" w:hAnsi="Times New Roman" w:cs="Times New Roman"/>
          <w:color w:val="010100"/>
          <w:sz w:val="28"/>
          <w:szCs w:val="28"/>
          <w:lang w:eastAsia="ru-RU"/>
        </w:rPr>
        <w:t xml:space="preserve"> тыс. рублей, в том числе:</w:t>
      </w:r>
    </w:p>
    <w:p w:rsidR="009824E2" w:rsidRDefault="009824E2" w:rsidP="009824E2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81C6D">
        <w:rPr>
          <w:rFonts w:ascii="Times New Roman" w:hAnsi="Times New Roman"/>
          <w:sz w:val="28"/>
          <w:szCs w:val="28"/>
        </w:rPr>
        <w:t> </w:t>
      </w:r>
      <w:r w:rsidRPr="00D81C6D">
        <w:rPr>
          <w:rFonts w:ascii="Times New Roman" w:hAnsi="Times New Roman"/>
          <w:bCs/>
          <w:sz w:val="28"/>
          <w:szCs w:val="28"/>
        </w:rPr>
        <w:t>нарушени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D81C6D">
        <w:rPr>
          <w:rFonts w:ascii="Times New Roman" w:hAnsi="Times New Roman"/>
          <w:bCs/>
          <w:sz w:val="28"/>
          <w:szCs w:val="28"/>
        </w:rPr>
        <w:t xml:space="preserve"> бюджетного законодательства </w:t>
      </w:r>
      <w:r>
        <w:rPr>
          <w:rFonts w:ascii="Times New Roman" w:hAnsi="Times New Roman"/>
          <w:bCs/>
          <w:sz w:val="28"/>
          <w:szCs w:val="28"/>
        </w:rPr>
        <w:t>(несвоевременное принятие мер взыскания задолженности по платежам в бюджет</w:t>
      </w:r>
      <w:r w:rsidR="00E70907">
        <w:rPr>
          <w:rFonts w:ascii="Times New Roman" w:hAnsi="Times New Roman"/>
          <w:bCs/>
          <w:sz w:val="28"/>
          <w:szCs w:val="28"/>
        </w:rPr>
        <w:t>;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70907">
        <w:rPr>
          <w:rFonts w:ascii="Times New Roman" w:hAnsi="Times New Roman"/>
          <w:bCs/>
          <w:sz w:val="28"/>
          <w:szCs w:val="28"/>
        </w:rPr>
        <w:t xml:space="preserve">неверный </w:t>
      </w:r>
      <w:r>
        <w:rPr>
          <w:rFonts w:ascii="Times New Roman" w:hAnsi="Times New Roman"/>
          <w:bCs/>
          <w:sz w:val="28"/>
          <w:szCs w:val="28"/>
        </w:rPr>
        <w:t xml:space="preserve">расчет штрафа </w:t>
      </w:r>
      <w:r w:rsidR="00E70907">
        <w:rPr>
          <w:rFonts w:ascii="Times New Roman" w:hAnsi="Times New Roman"/>
          <w:bCs/>
          <w:sz w:val="28"/>
          <w:szCs w:val="28"/>
        </w:rPr>
        <w:t>за нарушение срока погашения задолженности) – 6,2 тыс. рублей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824E2" w:rsidRPr="00EC35B3" w:rsidRDefault="009824E2" w:rsidP="009824E2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D81C6D">
        <w:rPr>
          <w:rFonts w:ascii="Times New Roman" w:hAnsi="Times New Roman"/>
          <w:bCs/>
          <w:sz w:val="28"/>
          <w:szCs w:val="28"/>
        </w:rPr>
        <w:t xml:space="preserve"> </w:t>
      </w:r>
      <w:r w:rsidR="00E70907">
        <w:rPr>
          <w:rFonts w:ascii="Times New Roman" w:hAnsi="Times New Roman"/>
          <w:bCs/>
          <w:sz w:val="28"/>
          <w:szCs w:val="28"/>
        </w:rPr>
        <w:t>иные нарушения</w:t>
      </w:r>
      <w:r w:rsidRPr="00D81C6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</w:t>
      </w:r>
      <w:r w:rsidRPr="00D81C6D">
        <w:rPr>
          <w:rFonts w:ascii="Times New Roman" w:hAnsi="Times New Roman"/>
          <w:sz w:val="28"/>
          <w:szCs w:val="28"/>
        </w:rPr>
        <w:t>несоответстви</w:t>
      </w:r>
      <w:r w:rsidR="00E70907">
        <w:rPr>
          <w:rFonts w:ascii="Times New Roman" w:hAnsi="Times New Roman"/>
          <w:sz w:val="28"/>
          <w:szCs w:val="28"/>
        </w:rPr>
        <w:t>е</w:t>
      </w:r>
      <w:r w:rsidRPr="00D81C6D">
        <w:rPr>
          <w:rFonts w:ascii="Times New Roman" w:hAnsi="Times New Roman"/>
          <w:sz w:val="28"/>
          <w:szCs w:val="28"/>
        </w:rPr>
        <w:t xml:space="preserve"> условий договора</w:t>
      </w:r>
      <w:r>
        <w:rPr>
          <w:rFonts w:ascii="Times New Roman" w:hAnsi="Times New Roman"/>
          <w:sz w:val="28"/>
          <w:szCs w:val="28"/>
        </w:rPr>
        <w:t xml:space="preserve"> положениям действующего законодательства).</w:t>
      </w:r>
    </w:p>
    <w:p w:rsidR="00F40A18" w:rsidRPr="00412CE1" w:rsidRDefault="00F40A18" w:rsidP="00F40A18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10100"/>
          <w:sz w:val="28"/>
          <w:szCs w:val="28"/>
          <w:lang w:eastAsia="ru-RU"/>
        </w:rPr>
      </w:pPr>
      <w:r w:rsidRPr="00DA3A3C">
        <w:rPr>
          <w:rFonts w:ascii="Times New Roman" w:hAnsi="Times New Roman"/>
          <w:color w:val="010100"/>
          <w:sz w:val="28"/>
          <w:szCs w:val="28"/>
          <w:lang w:eastAsia="ru-RU"/>
        </w:rPr>
        <w:t xml:space="preserve">Отчет по результатам контрольного мероприятия рассмотрен на заседании коллегии Контрольно-счетной палаты </w:t>
      </w:r>
      <w:r>
        <w:rPr>
          <w:rFonts w:ascii="Times New Roman" w:hAnsi="Times New Roman"/>
          <w:color w:val="010100"/>
          <w:sz w:val="28"/>
          <w:szCs w:val="28"/>
          <w:lang w:eastAsia="ru-RU"/>
        </w:rPr>
        <w:t>01.12.2021</w:t>
      </w:r>
      <w:r w:rsidRPr="00DA3A3C">
        <w:rPr>
          <w:rFonts w:ascii="Times New Roman" w:hAnsi="Times New Roman"/>
          <w:color w:val="010100"/>
          <w:sz w:val="28"/>
          <w:szCs w:val="28"/>
          <w:lang w:eastAsia="ru-RU"/>
        </w:rPr>
        <w:t xml:space="preserve"> г. с участием </w:t>
      </w:r>
      <w:r w:rsidRPr="00412CE1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я</w:t>
      </w:r>
      <w:r w:rsidRPr="00412CE1">
        <w:rPr>
          <w:rFonts w:ascii="Times New Roman" w:hAnsi="Times New Roman"/>
          <w:sz w:val="28"/>
          <w:szCs w:val="28"/>
        </w:rPr>
        <w:t xml:space="preserve"> Главы по имуществу и финансам, заместител</w:t>
      </w:r>
      <w:r>
        <w:rPr>
          <w:rFonts w:ascii="Times New Roman" w:hAnsi="Times New Roman"/>
          <w:sz w:val="28"/>
          <w:szCs w:val="28"/>
        </w:rPr>
        <w:t>я</w:t>
      </w:r>
      <w:r w:rsidRPr="00412CE1">
        <w:rPr>
          <w:rFonts w:ascii="Times New Roman" w:hAnsi="Times New Roman"/>
          <w:sz w:val="28"/>
          <w:szCs w:val="28"/>
        </w:rPr>
        <w:t xml:space="preserve"> прокурора г. Златоуста, депутат</w:t>
      </w:r>
      <w:r>
        <w:rPr>
          <w:rFonts w:ascii="Times New Roman" w:hAnsi="Times New Roman"/>
          <w:sz w:val="28"/>
          <w:szCs w:val="28"/>
        </w:rPr>
        <w:t xml:space="preserve">ов </w:t>
      </w:r>
      <w:r w:rsidRPr="00412CE1">
        <w:rPr>
          <w:rFonts w:ascii="Times New Roman" w:hAnsi="Times New Roman"/>
          <w:sz w:val="28"/>
          <w:szCs w:val="28"/>
        </w:rPr>
        <w:t>округа</w:t>
      </w:r>
      <w:r w:rsidR="009824E2">
        <w:rPr>
          <w:rFonts w:ascii="Times New Roman" w:hAnsi="Times New Roman"/>
          <w:sz w:val="28"/>
          <w:szCs w:val="28"/>
        </w:rPr>
        <w:t>, руководителя КУИ ЗГО</w:t>
      </w:r>
      <w:r>
        <w:rPr>
          <w:rFonts w:ascii="Times New Roman" w:hAnsi="Times New Roman"/>
          <w:sz w:val="28"/>
          <w:szCs w:val="28"/>
        </w:rPr>
        <w:t>.</w:t>
      </w:r>
    </w:p>
    <w:p w:rsidR="00473BDF" w:rsidRDefault="00F40A18" w:rsidP="00473BDF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40A18">
        <w:rPr>
          <w:rFonts w:ascii="Times New Roman" w:hAnsi="Times New Roman"/>
          <w:sz w:val="28"/>
          <w:szCs w:val="28"/>
          <w:lang w:eastAsia="ru-RU"/>
        </w:rPr>
        <w:t xml:space="preserve">В адрес </w:t>
      </w:r>
      <w:r w:rsidR="009824E2">
        <w:rPr>
          <w:rFonts w:ascii="Times New Roman" w:hAnsi="Times New Roman"/>
          <w:sz w:val="28"/>
          <w:szCs w:val="28"/>
          <w:lang w:eastAsia="ru-RU"/>
        </w:rPr>
        <w:t>руководителя КУИ ЗГО</w:t>
      </w:r>
      <w:r w:rsidRPr="00F40A18">
        <w:rPr>
          <w:rFonts w:ascii="Times New Roman" w:hAnsi="Times New Roman"/>
          <w:sz w:val="28"/>
          <w:szCs w:val="28"/>
          <w:lang w:eastAsia="ru-RU"/>
        </w:rPr>
        <w:t>»</w:t>
      </w:r>
      <w:r w:rsidRPr="00F40A18">
        <w:rPr>
          <w:rFonts w:ascii="Times New Roman" w:hAnsi="Times New Roman"/>
          <w:sz w:val="28"/>
          <w:szCs w:val="28"/>
        </w:rPr>
        <w:t xml:space="preserve"> направлено представление о принятии мер по устранению нарушений</w:t>
      </w:r>
      <w:r w:rsidR="009824E2">
        <w:rPr>
          <w:rFonts w:ascii="Times New Roman" w:hAnsi="Times New Roman"/>
          <w:sz w:val="28"/>
          <w:szCs w:val="28"/>
        </w:rPr>
        <w:t>.</w:t>
      </w:r>
      <w:r w:rsidR="00473BDF" w:rsidRPr="00473B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3BDF">
        <w:rPr>
          <w:rFonts w:ascii="Times New Roman" w:hAnsi="Times New Roman"/>
          <w:sz w:val="28"/>
          <w:szCs w:val="28"/>
          <w:lang w:eastAsia="ru-RU"/>
        </w:rPr>
        <w:t>П</w:t>
      </w:r>
      <w:r w:rsidR="00473BDF" w:rsidRPr="002043F7">
        <w:rPr>
          <w:rFonts w:ascii="Times New Roman" w:hAnsi="Times New Roman"/>
          <w:sz w:val="28"/>
          <w:szCs w:val="28"/>
          <w:lang w:eastAsia="ru-RU"/>
        </w:rPr>
        <w:t>р</w:t>
      </w:r>
      <w:r w:rsidR="00473BDF">
        <w:rPr>
          <w:rFonts w:ascii="Times New Roman" w:hAnsi="Times New Roman"/>
          <w:sz w:val="28"/>
          <w:szCs w:val="28"/>
          <w:lang w:eastAsia="ru-RU"/>
        </w:rPr>
        <w:t>едставление</w:t>
      </w:r>
      <w:r w:rsidR="00473BDF" w:rsidRPr="002043F7">
        <w:rPr>
          <w:rFonts w:ascii="Times New Roman" w:hAnsi="Times New Roman"/>
          <w:sz w:val="28"/>
          <w:szCs w:val="28"/>
          <w:lang w:eastAsia="ru-RU"/>
        </w:rPr>
        <w:t xml:space="preserve"> рассмотрен</w:t>
      </w:r>
      <w:r w:rsidR="00473BDF">
        <w:rPr>
          <w:rFonts w:ascii="Times New Roman" w:hAnsi="Times New Roman"/>
          <w:sz w:val="28"/>
          <w:szCs w:val="28"/>
          <w:lang w:eastAsia="ru-RU"/>
        </w:rPr>
        <w:t>о</w:t>
      </w:r>
      <w:r w:rsidR="00473BDF" w:rsidRPr="002043F7">
        <w:rPr>
          <w:rFonts w:ascii="Times New Roman" w:hAnsi="Times New Roman"/>
          <w:sz w:val="28"/>
          <w:szCs w:val="28"/>
          <w:lang w:eastAsia="ru-RU"/>
        </w:rPr>
        <w:t>, приняты</w:t>
      </w:r>
      <w:r w:rsidR="00473BDF">
        <w:rPr>
          <w:rFonts w:ascii="Times New Roman" w:hAnsi="Times New Roman"/>
          <w:sz w:val="28"/>
          <w:szCs w:val="28"/>
          <w:lang w:eastAsia="ru-RU"/>
        </w:rPr>
        <w:t xml:space="preserve"> организационные</w:t>
      </w:r>
      <w:r w:rsidR="00473BDF" w:rsidRPr="002043F7">
        <w:rPr>
          <w:rFonts w:ascii="Times New Roman" w:hAnsi="Times New Roman"/>
          <w:sz w:val="28"/>
          <w:szCs w:val="28"/>
          <w:lang w:eastAsia="ru-RU"/>
        </w:rPr>
        <w:t xml:space="preserve"> меры по </w:t>
      </w:r>
      <w:r w:rsidR="00473BDF">
        <w:rPr>
          <w:rFonts w:ascii="Times New Roman" w:hAnsi="Times New Roman"/>
          <w:sz w:val="28"/>
          <w:szCs w:val="28"/>
          <w:lang w:eastAsia="ru-RU"/>
        </w:rPr>
        <w:t xml:space="preserve">устранению и </w:t>
      </w:r>
      <w:r w:rsidR="00473BDF" w:rsidRPr="002043F7">
        <w:rPr>
          <w:rFonts w:ascii="Times New Roman" w:hAnsi="Times New Roman"/>
          <w:sz w:val="28"/>
          <w:szCs w:val="28"/>
          <w:lang w:eastAsia="ru-RU"/>
        </w:rPr>
        <w:t>недопущению выявленных нарушений</w:t>
      </w:r>
      <w:r w:rsidR="00473BDF">
        <w:rPr>
          <w:rFonts w:ascii="Times New Roman" w:hAnsi="Times New Roman"/>
          <w:sz w:val="28"/>
          <w:szCs w:val="28"/>
          <w:lang w:eastAsia="ru-RU"/>
        </w:rPr>
        <w:t>.</w:t>
      </w:r>
    </w:p>
    <w:p w:rsidR="009824E2" w:rsidRDefault="009824E2" w:rsidP="00F40A18">
      <w:pPr>
        <w:pStyle w:val="20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от 03.12.2021 №21 снято с контроля.</w:t>
      </w:r>
    </w:p>
    <w:p w:rsidR="00F40A18" w:rsidRDefault="009824E2" w:rsidP="00F40A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Информация о проведении</w:t>
      </w:r>
      <w:r w:rsidR="00F40A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контрольного мероприятия направлен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F40A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Прокуратуру г. Златоуста.</w:t>
      </w:r>
    </w:p>
    <w:p w:rsidR="00473BDF" w:rsidRPr="00D06C7A" w:rsidRDefault="00473BDF" w:rsidP="001B01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70907" w:rsidRPr="00CE0413" w:rsidRDefault="00E70907" w:rsidP="001B01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041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Кроме того, в 2021 году должностные лица Контрольно-счетной палаты привлекались к проверкам, проводимым Прокуратурой г. Златоуста (оформлено 2 справки): проверка использования средств на выплату стипендий (филиал Южно-уральского государственного университета), проверка исполнения контрактов</w:t>
      </w:r>
      <w:r w:rsidR="00CE0413" w:rsidRPr="00CE041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поставке контейнеров и оборудованию контейнерных площадок (МКУ «УЖКХ»).</w:t>
      </w:r>
    </w:p>
    <w:p w:rsidR="00CE0413" w:rsidRPr="00D06C7A" w:rsidRDefault="00CE0413" w:rsidP="001B01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highlight w:val="yellow"/>
          <w:lang w:eastAsia="ru-RU"/>
        </w:rPr>
      </w:pPr>
    </w:p>
    <w:p w:rsidR="001B01F5" w:rsidRPr="00765F0D" w:rsidRDefault="001B01F5" w:rsidP="001B01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5F0D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контрольных мероприятий устранено финансовых  нарушений, выявленных в отчетном периоде, на общую сумму </w:t>
      </w:r>
      <w:r w:rsidR="00765F0D">
        <w:rPr>
          <w:rFonts w:ascii="Times New Roman" w:eastAsia="Times New Roman" w:hAnsi="Times New Roman"/>
          <w:sz w:val="28"/>
          <w:szCs w:val="28"/>
          <w:lang w:eastAsia="ru-RU"/>
        </w:rPr>
        <w:t>9 639,3</w:t>
      </w:r>
      <w:r w:rsidRPr="00765F0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числе возвращено в бюджет Златоустовского городского округа </w:t>
      </w:r>
      <w:r w:rsidR="00765F0D">
        <w:rPr>
          <w:rFonts w:ascii="Times New Roman" w:eastAsia="Times New Roman" w:hAnsi="Times New Roman"/>
          <w:sz w:val="28"/>
          <w:szCs w:val="28"/>
          <w:lang w:eastAsia="ru-RU"/>
        </w:rPr>
        <w:t>284,5</w:t>
      </w:r>
      <w:r w:rsidRPr="00765F0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765F0D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предотвращено бюджетных </w:t>
      </w:r>
      <w:r w:rsidR="00765F0D" w:rsidRPr="00A46A3E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потерь в сумме </w:t>
      </w:r>
      <w:r w:rsidR="00A46A3E" w:rsidRPr="00A46A3E">
        <w:rPr>
          <w:rFonts w:ascii="Times New Roman" w:eastAsia="Times New Roman" w:hAnsi="Times New Roman"/>
          <w:sz w:val="28"/>
          <w:szCs w:val="28"/>
          <w:lang w:eastAsia="ru-RU"/>
        </w:rPr>
        <w:t>1 105,4</w:t>
      </w:r>
      <w:r w:rsidR="00765F0D" w:rsidRPr="00A46A3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Pr="00A46A3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65F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B01F5" w:rsidRPr="00A46A3E" w:rsidRDefault="001B01F5" w:rsidP="001B01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A3E">
        <w:rPr>
          <w:rFonts w:ascii="Times New Roman" w:eastAsia="Times New Roman" w:hAnsi="Times New Roman"/>
          <w:sz w:val="28"/>
          <w:szCs w:val="28"/>
          <w:lang w:eastAsia="ru-RU"/>
        </w:rPr>
        <w:t xml:space="preserve">Устранение нарушений, выявленных в прошлые годы, составило </w:t>
      </w:r>
      <w:r w:rsidR="00A46A3E" w:rsidRPr="00A46A3E">
        <w:rPr>
          <w:rFonts w:ascii="Times New Roman" w:eastAsia="Times New Roman" w:hAnsi="Times New Roman"/>
          <w:sz w:val="28"/>
          <w:szCs w:val="28"/>
          <w:lang w:eastAsia="ru-RU"/>
        </w:rPr>
        <w:t>400,0</w:t>
      </w:r>
      <w:r w:rsidRPr="00A46A3E">
        <w:rPr>
          <w:rFonts w:ascii="Times New Roman" w:eastAsia="Times New Roman" w:hAnsi="Times New Roman"/>
          <w:sz w:val="28"/>
          <w:szCs w:val="28"/>
          <w:lang w:eastAsia="ru-RU"/>
        </w:rPr>
        <w:t xml:space="preserve"> тыс. рублей, в том числе восстановление средств – </w:t>
      </w:r>
      <w:r w:rsidR="00A46A3E" w:rsidRPr="00A46A3E">
        <w:rPr>
          <w:rFonts w:ascii="Times New Roman" w:eastAsia="Times New Roman" w:hAnsi="Times New Roman"/>
          <w:sz w:val="28"/>
          <w:szCs w:val="28"/>
          <w:lang w:eastAsia="ru-RU"/>
        </w:rPr>
        <w:t>355,1</w:t>
      </w:r>
      <w:r w:rsidRPr="00A46A3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рублей:</w:t>
      </w:r>
    </w:p>
    <w:p w:rsidR="001B01F5" w:rsidRPr="00765F0D" w:rsidRDefault="001B01F5" w:rsidP="001B01F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10100"/>
          <w:sz w:val="28"/>
          <w:szCs w:val="28"/>
          <w:lang w:eastAsia="ru-RU"/>
        </w:rPr>
      </w:pPr>
      <w:r w:rsidRPr="00765F0D">
        <w:rPr>
          <w:rFonts w:ascii="Times New Roman" w:hAnsi="Times New Roman"/>
          <w:color w:val="010100"/>
          <w:sz w:val="28"/>
          <w:szCs w:val="28"/>
          <w:lang w:eastAsia="ru-RU"/>
        </w:rPr>
        <w:t xml:space="preserve">- по представлению от 31.03.2020 №8 МУП «Автохозяйство» в результате направления требования о предоставлении операторами связи </w:t>
      </w:r>
      <w:proofErr w:type="spellStart"/>
      <w:r w:rsidRPr="00765F0D">
        <w:rPr>
          <w:rFonts w:ascii="Times New Roman" w:hAnsi="Times New Roman"/>
          <w:color w:val="010100"/>
          <w:sz w:val="28"/>
          <w:szCs w:val="28"/>
          <w:lang w:eastAsia="ru-RU"/>
        </w:rPr>
        <w:t>поопорных</w:t>
      </w:r>
      <w:proofErr w:type="spellEnd"/>
      <w:r w:rsidRPr="00765F0D">
        <w:rPr>
          <w:rFonts w:ascii="Times New Roman" w:hAnsi="Times New Roman"/>
          <w:color w:val="010100"/>
          <w:sz w:val="28"/>
          <w:szCs w:val="28"/>
          <w:lang w:eastAsia="ru-RU"/>
        </w:rPr>
        <w:t xml:space="preserve"> однолинейных схем размещения оборудования – предприятием </w:t>
      </w:r>
      <w:proofErr w:type="spellStart"/>
      <w:r w:rsidRPr="00765F0D">
        <w:rPr>
          <w:rFonts w:ascii="Times New Roman" w:hAnsi="Times New Roman"/>
          <w:color w:val="010100"/>
          <w:sz w:val="28"/>
          <w:szCs w:val="28"/>
          <w:lang w:eastAsia="ru-RU"/>
        </w:rPr>
        <w:t>доначислено</w:t>
      </w:r>
      <w:proofErr w:type="spellEnd"/>
      <w:r w:rsidRPr="00765F0D">
        <w:rPr>
          <w:rFonts w:ascii="Times New Roman" w:hAnsi="Times New Roman"/>
          <w:color w:val="010100"/>
          <w:sz w:val="28"/>
          <w:szCs w:val="28"/>
          <w:lang w:eastAsia="ru-RU"/>
        </w:rPr>
        <w:t xml:space="preserve"> доходов и поступила оплата в сумме 284,2 тыс. рублей;</w:t>
      </w:r>
    </w:p>
    <w:p w:rsidR="001B01F5" w:rsidRPr="00765F0D" w:rsidRDefault="001B01F5" w:rsidP="001B01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5F0D">
        <w:rPr>
          <w:rFonts w:ascii="Times New Roman" w:eastAsia="Times New Roman" w:hAnsi="Times New Roman"/>
          <w:sz w:val="28"/>
          <w:szCs w:val="28"/>
          <w:lang w:eastAsia="ru-RU"/>
        </w:rPr>
        <w:t>- по представлению от 31.03.2020 №6 МАДОУ «Детский сад №84» приняты меры  по целевому использованию приобретенного за счет средств субсидии компьютерного оборудования стоимостью 52,4 тыс. рублей. Представление снято с контроля;</w:t>
      </w:r>
    </w:p>
    <w:p w:rsidR="001B01F5" w:rsidRPr="00A46A3E" w:rsidRDefault="001B01F5" w:rsidP="001B01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46A3E">
        <w:rPr>
          <w:rFonts w:ascii="Times New Roman" w:eastAsia="Times New Roman" w:hAnsi="Times New Roman"/>
          <w:sz w:val="28"/>
          <w:szCs w:val="28"/>
          <w:lang w:eastAsia="ru-RU"/>
        </w:rPr>
        <w:t xml:space="preserve">- по представлению от 22.12.2020 №23 МАУ «Спортивная школа олимпийского резерва №8» нарушения устранены частично: произведено удержание из заработной платы в сумме 3,0 тыс. рублей, </w:t>
      </w:r>
      <w:proofErr w:type="spellStart"/>
      <w:r w:rsidRPr="00A46A3E">
        <w:rPr>
          <w:rFonts w:ascii="Times New Roman" w:eastAsia="Times New Roman" w:hAnsi="Times New Roman"/>
          <w:sz w:val="28"/>
          <w:szCs w:val="28"/>
          <w:lang w:eastAsia="ru-RU"/>
        </w:rPr>
        <w:t>доначислена</w:t>
      </w:r>
      <w:proofErr w:type="spellEnd"/>
      <w:r w:rsidRPr="00A46A3E">
        <w:rPr>
          <w:rFonts w:ascii="Times New Roman" w:eastAsia="Times New Roman" w:hAnsi="Times New Roman"/>
          <w:sz w:val="28"/>
          <w:szCs w:val="28"/>
          <w:lang w:eastAsia="ru-RU"/>
        </w:rPr>
        <w:t xml:space="preserve"> и выплачена заработная плата в сумме 44,9 тыс. рублей, средства субсидии, использованные не по целевому назначению в сумме 12,0 тыс. рублей, возвращены в бюджет Златоустовского городского округа</w:t>
      </w:r>
      <w:r w:rsidR="00765F0D" w:rsidRPr="00A46A3E">
        <w:rPr>
          <w:rFonts w:ascii="Times New Roman" w:eastAsia="Times New Roman" w:hAnsi="Times New Roman"/>
          <w:sz w:val="28"/>
          <w:szCs w:val="28"/>
          <w:lang w:eastAsia="ru-RU"/>
        </w:rPr>
        <w:t>, в связи с невыполнением муниципального задания в бюджет</w:t>
      </w:r>
      <w:proofErr w:type="gramEnd"/>
      <w:r w:rsidR="00765F0D" w:rsidRPr="00A46A3E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возвращено </w:t>
      </w:r>
      <w:r w:rsidR="00A46A3E" w:rsidRPr="00A46A3E">
        <w:rPr>
          <w:rFonts w:ascii="Times New Roman" w:eastAsia="Times New Roman" w:hAnsi="Times New Roman"/>
          <w:sz w:val="28"/>
          <w:szCs w:val="28"/>
          <w:lang w:eastAsia="ru-RU"/>
        </w:rPr>
        <w:t>3,5 тыс. рублей</w:t>
      </w:r>
      <w:r w:rsidRPr="00A46A3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46A3E" w:rsidRPr="00A46A3E">
        <w:rPr>
          <w:rFonts w:ascii="Times New Roman" w:eastAsia="Times New Roman" w:hAnsi="Times New Roman"/>
          <w:sz w:val="28"/>
          <w:szCs w:val="28"/>
          <w:lang w:eastAsia="ru-RU"/>
        </w:rPr>
        <w:t>В связи с невыполнением плановых показателей муниципального задания п</w:t>
      </w:r>
      <w:r w:rsidRPr="00A46A3E">
        <w:rPr>
          <w:rFonts w:ascii="Times New Roman" w:eastAsia="Times New Roman" w:hAnsi="Times New Roman"/>
          <w:sz w:val="28"/>
          <w:szCs w:val="28"/>
          <w:lang w:eastAsia="ru-RU"/>
        </w:rPr>
        <w:t xml:space="preserve">о состоянию на </w:t>
      </w:r>
      <w:r w:rsidR="00A46A3E" w:rsidRPr="00A46A3E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A46A3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46A3E" w:rsidRPr="00A46A3E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A46A3E">
        <w:rPr>
          <w:rFonts w:ascii="Times New Roman" w:eastAsia="Times New Roman" w:hAnsi="Times New Roman"/>
          <w:sz w:val="28"/>
          <w:szCs w:val="28"/>
          <w:lang w:eastAsia="ru-RU"/>
        </w:rPr>
        <w:t xml:space="preserve">.2021г. </w:t>
      </w:r>
      <w:r w:rsidR="00A46A3E" w:rsidRPr="00A46A3E">
        <w:rPr>
          <w:rFonts w:ascii="Times New Roman" w:eastAsia="Times New Roman" w:hAnsi="Times New Roman"/>
          <w:sz w:val="28"/>
          <w:szCs w:val="28"/>
          <w:lang w:eastAsia="ru-RU"/>
        </w:rPr>
        <w:t xml:space="preserve">задолженность учреждения перед </w:t>
      </w:r>
      <w:r w:rsidRPr="00A46A3E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</w:t>
      </w:r>
      <w:r w:rsidR="00A46A3E" w:rsidRPr="00A46A3E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A46A3E">
        <w:rPr>
          <w:rFonts w:ascii="Times New Roman" w:eastAsia="Times New Roman" w:hAnsi="Times New Roman"/>
          <w:sz w:val="28"/>
          <w:szCs w:val="28"/>
          <w:lang w:eastAsia="ru-RU"/>
        </w:rPr>
        <w:t xml:space="preserve"> Златоустовского городского округа</w:t>
      </w:r>
      <w:r w:rsidR="00A46A3E" w:rsidRPr="00A46A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6A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6A3E" w:rsidRPr="00A46A3E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составила 177,9 </w:t>
      </w:r>
      <w:r w:rsidRPr="00A46A3E">
        <w:rPr>
          <w:rFonts w:ascii="Times New Roman" w:eastAsia="Times New Roman" w:hAnsi="Times New Roman"/>
          <w:sz w:val="28"/>
          <w:szCs w:val="28"/>
          <w:lang w:eastAsia="ru-RU"/>
        </w:rPr>
        <w:t>тыс. рублей. Представление остается на контроле до полного его исполнения;</w:t>
      </w:r>
    </w:p>
    <w:p w:rsidR="001B01F5" w:rsidRPr="00290582" w:rsidRDefault="001B01F5" w:rsidP="001B01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A46A3E">
        <w:rPr>
          <w:rFonts w:ascii="Times New Roman" w:eastAsia="Times New Roman" w:hAnsi="Times New Roman"/>
          <w:sz w:val="28"/>
          <w:szCs w:val="28"/>
          <w:lang w:eastAsia="ru-RU"/>
        </w:rPr>
        <w:t>- по представлению от 22.12.2020 №24 МКУ «Управление по физической культуре и спорту ЗГО» (далее – Управление спорта ЗГО) направлено требование в МАУ «Спортивная школа олимпийского резерва №8» о возврате средств субсидии в связи с невыполнением плановых показателей муниципального задания. Представление остается на контроле до полного его исполнения;</w:t>
      </w:r>
    </w:p>
    <w:p w:rsidR="001B01F5" w:rsidRPr="001775AE" w:rsidRDefault="001B01F5" w:rsidP="001B01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46A3E">
        <w:rPr>
          <w:rFonts w:ascii="Times New Roman" w:eastAsia="Times New Roman" w:hAnsi="Times New Roman"/>
          <w:sz w:val="28"/>
          <w:szCs w:val="28"/>
          <w:lang w:eastAsia="ru-RU"/>
        </w:rPr>
        <w:t xml:space="preserve">- по представлению от 23.12.2020 №25 МКУ «УЖКХ» приняты меры по  контролю за муниципальной собственностью (заключен договор ответственного хранения асфальтобетонной срезки, распоряжением Администрации ЗГО утвержден порядок учета, хранения и применения фрезерованного асфальтобетона) и паспортизации автомобильных дорог  (объявлены конкурсные процедуры); утвержден муниципальный нормативный </w:t>
      </w:r>
      <w:r w:rsidRPr="00A46A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правовой акт, регулирующий вопросы возмещения вреда, причиняемого большегрузными транспортными средствами.</w:t>
      </w:r>
      <w:proofErr w:type="gramEnd"/>
      <w:r w:rsidR="00A46A3E" w:rsidRPr="00A46A3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Представление снято с контроля</w:t>
      </w:r>
      <w:r w:rsidR="00A46A3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D0FF8" w:rsidRPr="00FB0B9F" w:rsidRDefault="00FD0FF8" w:rsidP="009568A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D7A49" w:rsidRPr="00FD0FF8" w:rsidRDefault="00FD0FF8" w:rsidP="000D7A49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D0FF8">
        <w:rPr>
          <w:rFonts w:ascii="Times New Roman" w:hAnsi="Times New Roman"/>
          <w:b/>
          <w:sz w:val="28"/>
          <w:szCs w:val="28"/>
        </w:rPr>
        <w:t>3</w:t>
      </w:r>
      <w:r w:rsidR="000D7A49" w:rsidRPr="00FD0FF8">
        <w:rPr>
          <w:rFonts w:ascii="Times New Roman" w:hAnsi="Times New Roman"/>
          <w:b/>
          <w:sz w:val="28"/>
          <w:szCs w:val="28"/>
        </w:rPr>
        <w:t xml:space="preserve">.2. </w:t>
      </w:r>
      <w:r w:rsidR="000D7A49" w:rsidRPr="00FD0FF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Экспертно-аналитические мероприятия:</w:t>
      </w:r>
    </w:p>
    <w:p w:rsidR="004741C2" w:rsidRPr="00D90B69" w:rsidRDefault="004741C2" w:rsidP="004741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0B69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отчетном периоде</w:t>
      </w:r>
      <w:r w:rsidRPr="00D90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2021 года </w:t>
      </w:r>
      <w:r w:rsidRPr="00F3464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43</w:t>
      </w:r>
      <w:r w:rsidRPr="00F34644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экспертно</w:t>
      </w:r>
      <w:r w:rsidRPr="00D90B69">
        <w:rPr>
          <w:rFonts w:ascii="Times New Roman" w:eastAsia="Times New Roman" w:hAnsi="Times New Roman"/>
          <w:sz w:val="28"/>
          <w:szCs w:val="28"/>
          <w:lang w:eastAsia="ru-RU"/>
        </w:rPr>
        <w:t>-аналитических мероприятий:</w:t>
      </w:r>
    </w:p>
    <w:p w:rsidR="004741C2" w:rsidRPr="006350B6" w:rsidRDefault="004741C2" w:rsidP="004741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350B6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CB68ED">
        <w:rPr>
          <w:rFonts w:ascii="Times New Roman" w:eastAsia="Times New Roman" w:hAnsi="Times New Roman"/>
          <w:i/>
          <w:sz w:val="28"/>
          <w:szCs w:val="28"/>
          <w:lang w:eastAsia="ru-RU"/>
        </w:rPr>
        <w:t>«</w:t>
      </w:r>
      <w:r w:rsidRPr="00CB68ED">
        <w:rPr>
          <w:rFonts w:ascii="Times New Roman" w:hAnsi="Times New Roman"/>
          <w:i/>
          <w:sz w:val="28"/>
          <w:szCs w:val="28"/>
        </w:rPr>
        <w:t>Анализ и мониторинг бюджетного процесса и подготовка предложений по устранению выявленных отклонений в бюджетном процессе Златоустовского городского округа, а также по его совершенствованию»</w:t>
      </w:r>
      <w:r>
        <w:rPr>
          <w:rFonts w:ascii="Times New Roman" w:hAnsi="Times New Roman"/>
          <w:sz w:val="28"/>
          <w:szCs w:val="28"/>
        </w:rPr>
        <w:t xml:space="preserve"> (пункт 13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Плана работы, заключение от 26.02.2021 №1)</w:t>
      </w:r>
      <w:r w:rsidRPr="006350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 результатам экспертно-аналитического мероприятия Администрацией ЗГО внесены изменения в постановление от 12.07.2016 №309-п «Об утверждении Положения о порядке формирования муниципального задания в отношении муниципальных учреждений и финансового обеспечения выполнения муниципального задания».</w:t>
      </w:r>
    </w:p>
    <w:p w:rsidR="004741C2" w:rsidRPr="00CB68ED" w:rsidRDefault="004741C2" w:rsidP="004741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trike/>
          <w:sz w:val="16"/>
          <w:szCs w:val="16"/>
          <w:lang w:eastAsia="ru-RU"/>
        </w:rPr>
      </w:pPr>
    </w:p>
    <w:p w:rsidR="004741C2" w:rsidRDefault="004741C2" w:rsidP="004741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90B69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CB68ED">
        <w:rPr>
          <w:rFonts w:ascii="Times New Roman" w:eastAsia="Times New Roman" w:hAnsi="Times New Roman"/>
          <w:i/>
          <w:sz w:val="28"/>
          <w:szCs w:val="28"/>
          <w:lang w:eastAsia="ru-RU"/>
        </w:rPr>
        <w:t>«Анализ исполнения региональных проектов за 2020 год»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пункт 2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Плана работы,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заключение от 24.03.2021 №2).</w:t>
      </w:r>
      <w:r w:rsidRPr="00DF1A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заключении отмечено: </w:t>
      </w:r>
      <w:r w:rsidRPr="003D7D8E">
        <w:rPr>
          <w:rFonts w:ascii="Times New Roman" w:hAnsi="Times New Roman"/>
          <w:sz w:val="28"/>
          <w:szCs w:val="28"/>
        </w:rPr>
        <w:t>недостаточность информации в доступной для граждан форме по р</w:t>
      </w:r>
      <w:r>
        <w:rPr>
          <w:rFonts w:ascii="Times New Roman" w:hAnsi="Times New Roman"/>
          <w:sz w:val="28"/>
          <w:szCs w:val="28"/>
        </w:rPr>
        <w:t xml:space="preserve">еализации региональных проектов; </w:t>
      </w:r>
      <w:r w:rsidRPr="003D7D8E">
        <w:rPr>
          <w:rFonts w:ascii="Times New Roman" w:hAnsi="Times New Roman"/>
          <w:sz w:val="28"/>
          <w:szCs w:val="28"/>
        </w:rPr>
        <w:t xml:space="preserve"> неравномерное </w:t>
      </w:r>
      <w:r>
        <w:rPr>
          <w:rFonts w:ascii="Times New Roman" w:hAnsi="Times New Roman"/>
          <w:sz w:val="28"/>
          <w:szCs w:val="28"/>
        </w:rPr>
        <w:t>освоение бюджетных ассигнований; имеются риски невыполнения достижения значений показателей и результатов регионального проекта «Чистая стр</w:t>
      </w:r>
      <w:r w:rsidRPr="00C50A17">
        <w:rPr>
          <w:rFonts w:ascii="Times New Roman" w:hAnsi="Times New Roman"/>
          <w:sz w:val="28"/>
          <w:szCs w:val="28"/>
        </w:rPr>
        <w:t>ана»;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27E">
        <w:rPr>
          <w:rFonts w:ascii="Times New Roman" w:eastAsia="Times New Roman" w:hAnsi="Times New Roman"/>
          <w:iCs/>
          <w:sz w:val="28"/>
          <w:szCs w:val="28"/>
          <w:lang w:eastAsia="ru-RU"/>
        </w:rPr>
        <w:t>отсутстви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е</w:t>
      </w:r>
      <w:r w:rsidRPr="00EA727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контроля со стороны МКУ «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УЖКХ» </w:t>
      </w:r>
      <w:r w:rsidRPr="00EA727E">
        <w:rPr>
          <w:rFonts w:ascii="Times New Roman" w:eastAsia="Times New Roman" w:hAnsi="Times New Roman"/>
          <w:iCs/>
          <w:sz w:val="28"/>
          <w:szCs w:val="28"/>
          <w:lang w:eastAsia="ru-RU"/>
        </w:rPr>
        <w:t>за ходом выполнения работ и их качеством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при благоустройстве общественных территорий; отсутствие н</w:t>
      </w:r>
      <w:r w:rsidRPr="00F37B37">
        <w:rPr>
          <w:rFonts w:ascii="Times New Roman" w:hAnsi="Times New Roman"/>
          <w:sz w:val="28"/>
          <w:szCs w:val="28"/>
        </w:rPr>
        <w:t>а территории сквера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F37B37">
        <w:rPr>
          <w:rFonts w:ascii="Times New Roman" w:hAnsi="Times New Roman"/>
          <w:sz w:val="28"/>
          <w:szCs w:val="28"/>
        </w:rPr>
        <w:t>парковы</w:t>
      </w:r>
      <w:r>
        <w:rPr>
          <w:rFonts w:ascii="Times New Roman" w:hAnsi="Times New Roman"/>
          <w:sz w:val="28"/>
          <w:szCs w:val="28"/>
        </w:rPr>
        <w:t>х</w:t>
      </w:r>
      <w:r w:rsidRPr="00F37B37">
        <w:rPr>
          <w:rFonts w:ascii="Times New Roman" w:hAnsi="Times New Roman"/>
          <w:sz w:val="28"/>
          <w:szCs w:val="28"/>
        </w:rPr>
        <w:t xml:space="preserve"> урн, за которые произведена оплата в сумме 329,6 тыс. рублей</w:t>
      </w:r>
      <w:r>
        <w:rPr>
          <w:rFonts w:ascii="Times New Roman" w:hAnsi="Times New Roman"/>
          <w:sz w:val="28"/>
          <w:szCs w:val="28"/>
        </w:rPr>
        <w:t xml:space="preserve">; МКУ «Управление образования и молодежной политики ЗГО» не соблюдены сроки предоставления субсидий в сумме 347,0 тыс. рублей, предусмотренные соглашениями. Нарушение в сумме 329,6 тыс. рублей МКУ «УЖКХ» устранено. </w:t>
      </w:r>
    </w:p>
    <w:p w:rsidR="004741C2" w:rsidRPr="00382DAE" w:rsidRDefault="004741C2" w:rsidP="004741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741C2" w:rsidRPr="007D2356" w:rsidRDefault="004741C2" w:rsidP="004741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356"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Pr="00CB68ED">
        <w:rPr>
          <w:rFonts w:ascii="Times New Roman" w:eastAsia="Times New Roman" w:hAnsi="Times New Roman"/>
          <w:i/>
          <w:sz w:val="28"/>
          <w:szCs w:val="28"/>
          <w:lang w:eastAsia="ru-RU"/>
        </w:rPr>
        <w:t>«Внешняя проверка бюджетной отчетности за 2020 г. в отношении десяти главных администраторов бюджетных средств»</w:t>
      </w:r>
      <w:r w:rsidRPr="007D2356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ГАБС)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пункт 1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Плана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7D235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41C2" w:rsidRDefault="004741C2" w:rsidP="004741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356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требованиями Положения о бюджетном процессе муниципального образования – Златоустовский городской округ, утвержденного Решением Собрания депутатов ЗГО от 03.11.2009 №82-ЗГО результаты внешней проверки годовой отчетности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оформлены 10 заключениями по каждому главному администратору бюджетных средств, в срок до 01 апреля 2021 г.</w:t>
      </w:r>
    </w:p>
    <w:p w:rsidR="004741C2" w:rsidRPr="00533368" w:rsidRDefault="004741C2" w:rsidP="004741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3368">
        <w:rPr>
          <w:rFonts w:ascii="Times New Roman" w:eastAsia="Times New Roman" w:hAnsi="Times New Roman"/>
          <w:sz w:val="28"/>
          <w:szCs w:val="28"/>
          <w:lang w:eastAsia="ru-RU"/>
        </w:rPr>
        <w:t>В ходе экспертно-аналитического мероприятия выявлены следующие нарушения:</w:t>
      </w:r>
    </w:p>
    <w:p w:rsidR="004741C2" w:rsidRPr="00533368" w:rsidRDefault="004741C2" w:rsidP="004741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336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3368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нарушения законодательства о бухгалтерском (бюджетном) учете и требований по составлению бюджетной отчетности (5 единиц) оценены в сумме 193,4 тыс. рублей, допущенные Управлением спорта ЗГО (установлены расхождения показателей бюджетной отчетности с данными Главной книги, показатели бюджетной отчетности не подтверждены результатами </w:t>
      </w:r>
      <w:r w:rsidRPr="0053336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инвентаризации, не отражена дебиторская задолженность подведомственного учреждения);</w:t>
      </w:r>
    </w:p>
    <w:p w:rsidR="004741C2" w:rsidRPr="00533368" w:rsidRDefault="004741C2" w:rsidP="004741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3368">
        <w:rPr>
          <w:rFonts w:ascii="Times New Roman" w:eastAsia="Times New Roman" w:hAnsi="Times New Roman"/>
          <w:sz w:val="28"/>
          <w:szCs w:val="28"/>
          <w:lang w:eastAsia="ru-RU"/>
        </w:rPr>
        <w:t>- неэффективное использование бюджетных средств (3 единицы) на общую сумму 2 664,2 тыс. рублей:</w:t>
      </w:r>
    </w:p>
    <w:p w:rsidR="004741C2" w:rsidRPr="00533368" w:rsidRDefault="004741C2" w:rsidP="004741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3368">
        <w:rPr>
          <w:rFonts w:ascii="Times New Roman" w:eastAsia="Times New Roman" w:hAnsi="Times New Roman"/>
          <w:sz w:val="28"/>
          <w:szCs w:val="28"/>
          <w:lang w:eastAsia="ru-RU"/>
        </w:rPr>
        <w:t xml:space="preserve">- МКУ «Управление образования и молодежной политики ЗГО» – 23,0 тыс. рублей (с балансового учета списана дебиторская задолженность (остаток субсидии 2019 года, предоставленной юридическому лицу на оздоровление детей, в связи с невыполнением целевых показателей) при отсутствии ведения </w:t>
      </w:r>
      <w:proofErr w:type="spellStart"/>
      <w:r w:rsidRPr="00533368">
        <w:rPr>
          <w:rFonts w:ascii="Times New Roman" w:eastAsia="Times New Roman" w:hAnsi="Times New Roman"/>
          <w:sz w:val="28"/>
          <w:szCs w:val="28"/>
          <w:lang w:eastAsia="ru-RU"/>
        </w:rPr>
        <w:t>претензионно</w:t>
      </w:r>
      <w:proofErr w:type="spellEnd"/>
      <w:r w:rsidRPr="00533368">
        <w:rPr>
          <w:rFonts w:ascii="Times New Roman" w:eastAsia="Times New Roman" w:hAnsi="Times New Roman"/>
          <w:sz w:val="28"/>
          <w:szCs w:val="28"/>
          <w:lang w:eastAsia="ru-RU"/>
        </w:rPr>
        <w:t>-исковой работы по ее взысканию);</w:t>
      </w:r>
    </w:p>
    <w:p w:rsidR="004741C2" w:rsidRPr="00533368" w:rsidRDefault="004741C2" w:rsidP="004741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3368">
        <w:rPr>
          <w:rFonts w:ascii="Times New Roman" w:eastAsia="Times New Roman" w:hAnsi="Times New Roman"/>
          <w:sz w:val="28"/>
          <w:szCs w:val="28"/>
          <w:lang w:eastAsia="ru-RU"/>
        </w:rPr>
        <w:t>- Администрация ЗГО – 363,0 тыс. рублей (бюджетные расходы на исполнение судебных актов по возмещению причиненного вреда в результате незаконных действий (бездействия) должностных лиц (33,0 тыс. рублей), уплата штрафов за административные правонарушения (330,0 тыс. рублей))</w:t>
      </w:r>
      <w:r w:rsidR="00325FE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741C2" w:rsidRPr="00533368" w:rsidRDefault="004741C2" w:rsidP="004741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3368">
        <w:rPr>
          <w:rFonts w:ascii="Times New Roman" w:eastAsia="Times New Roman" w:hAnsi="Times New Roman"/>
          <w:sz w:val="28"/>
          <w:szCs w:val="28"/>
          <w:lang w:eastAsia="ru-RU"/>
        </w:rPr>
        <w:t>- МКУ «УЖКХ» - 2 278,2 тыс. рублей (бюджетные расходы на исполнение судебных актов по возмещению причиненного вреда в результате незаконных действий (бездействия) должностных лиц (973,2 тыс. рублей), уплата штрафов за административные правонарушения (1 305,0 тыс. рублей)).</w:t>
      </w:r>
    </w:p>
    <w:p w:rsidR="004741C2" w:rsidRDefault="004741C2" w:rsidP="004741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проведения проверки Управлением спорта ЗГО устранено одно нарушение на сумму 193,4 тыс. рублей путем отражения дебиторской задолженности учреждения спорта. Управлением образования ЗГО проведена претензионная работа и возвращены средства в бюджет округа в сумме 23,0 тыс. рублей. </w:t>
      </w:r>
    </w:p>
    <w:p w:rsidR="004741C2" w:rsidRDefault="004741C2" w:rsidP="004741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741C2" w:rsidRDefault="004741C2" w:rsidP="004741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Pr="00382DAE">
        <w:rPr>
          <w:rFonts w:ascii="Times New Roman" w:eastAsia="Times New Roman" w:hAnsi="Times New Roman"/>
          <w:i/>
          <w:sz w:val="28"/>
          <w:szCs w:val="28"/>
          <w:lang w:eastAsia="ru-RU"/>
        </w:rPr>
        <w:t>«Подготовка заключения на годовой отчет об исполнении бюджета Златоустовского городского округа за 2020 г.»</w:t>
      </w:r>
      <w:r w:rsidRPr="00382DAE">
        <w:rPr>
          <w:i/>
        </w:rPr>
        <w:t xml:space="preserve"> </w:t>
      </w:r>
      <w:r w:rsidRPr="007F45B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</w:rPr>
        <w:t xml:space="preserve">пункт 3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Плана работы,</w:t>
      </w:r>
      <w:r w:rsidRPr="007F45B9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заключение от 28.04.2021 №13). </w:t>
      </w:r>
      <w:r w:rsidRPr="00620A0D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экспертно-аналитического мероприятия рассмотрены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заседании комиссии по бюджету, финансовой и налоговой политике Собрания депутатов ЗГО (13.05.2021 г.) и на Собрании депутатов ЗГО (27.05.2021г.).</w:t>
      </w:r>
    </w:p>
    <w:p w:rsidR="004741C2" w:rsidRPr="00A50EBB" w:rsidRDefault="004741C2" w:rsidP="004741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741C2" w:rsidRDefault="004741C2" w:rsidP="004741C2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5) </w:t>
      </w:r>
      <w:r w:rsidRPr="00A50EBB">
        <w:rPr>
          <w:rFonts w:ascii="Times New Roman" w:eastAsia="Times New Roman" w:hAnsi="Times New Roman"/>
          <w:i/>
          <w:sz w:val="28"/>
          <w:szCs w:val="28"/>
          <w:lang w:eastAsia="ru-RU"/>
        </w:rPr>
        <w:t>«О ходе исполнения бюджета Златоустовского городского округа, в том числе исполнение региональных проектов»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</w:p>
    <w:p w:rsidR="004741C2" w:rsidRDefault="004741C2" w:rsidP="004741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5.1) </w:t>
      </w:r>
      <w:r w:rsidRPr="00A50EBB">
        <w:rPr>
          <w:rFonts w:ascii="Times New Roman" w:eastAsia="Times New Roman" w:hAnsi="Times New Roman"/>
          <w:i/>
          <w:sz w:val="28"/>
          <w:szCs w:val="28"/>
          <w:lang w:eastAsia="ru-RU"/>
        </w:rPr>
        <w:t>за 1 квартал 2021 г.</w:t>
      </w:r>
      <w:r w:rsidRPr="00D37639">
        <w:t xml:space="preserve"> </w:t>
      </w:r>
      <w:r w:rsidRPr="00D3763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</w:rPr>
        <w:t xml:space="preserve">пункты 4.1, 5.1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Плана работы,</w:t>
      </w:r>
      <w:r w:rsidRPr="00D37639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заключение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D37639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37639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37639">
        <w:rPr>
          <w:rFonts w:ascii="Times New Roman" w:eastAsia="Times New Roman" w:hAnsi="Times New Roman"/>
          <w:sz w:val="28"/>
          <w:szCs w:val="28"/>
          <w:lang w:eastAsia="ru-RU"/>
        </w:rPr>
        <w:t xml:space="preserve"> №14)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D37639">
        <w:rPr>
          <w:rFonts w:ascii="Times New Roman" w:eastAsia="Times New Roman" w:hAnsi="Times New Roman"/>
          <w:sz w:val="28"/>
          <w:szCs w:val="28"/>
          <w:lang w:eastAsia="ru-RU"/>
        </w:rPr>
        <w:t>Результаты экспертно-аналитического мероприятия рассмотрены на заседании комиссии по бюджету, финансовой и налоговой политике Собрания депутатов ЗГО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(13.05.2021г.)</w:t>
      </w:r>
      <w:r w:rsidRPr="00A50E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на Собрании депутатов ЗГО (27.05.2021г.);</w:t>
      </w:r>
    </w:p>
    <w:p w:rsidR="004741C2" w:rsidRDefault="004741C2" w:rsidP="004741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24F">
        <w:rPr>
          <w:rFonts w:ascii="Times New Roman" w:eastAsia="Times New Roman" w:hAnsi="Times New Roman"/>
          <w:i/>
          <w:sz w:val="28"/>
          <w:szCs w:val="28"/>
          <w:lang w:eastAsia="ru-RU"/>
        </w:rPr>
        <w:t>5.2)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3FE2">
        <w:rPr>
          <w:rFonts w:ascii="Times New Roman" w:eastAsia="Times New Roman" w:hAnsi="Times New Roman"/>
          <w:i/>
          <w:sz w:val="28"/>
          <w:szCs w:val="28"/>
          <w:lang w:eastAsia="ru-RU"/>
        </w:rPr>
        <w:t>за 1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F33FE2">
        <w:rPr>
          <w:rFonts w:ascii="Times New Roman" w:eastAsia="Times New Roman" w:hAnsi="Times New Roman"/>
          <w:i/>
          <w:sz w:val="28"/>
          <w:szCs w:val="28"/>
          <w:lang w:eastAsia="ru-RU"/>
        </w:rPr>
        <w:t>полугодие 202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F33F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г.</w:t>
      </w:r>
      <w:r w:rsidRPr="00F33FE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пункты 4.2, 5.2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Плана работы</w:t>
      </w:r>
      <w:r w:rsidRPr="00F33FE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33FE2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20.07.2021 </w:t>
      </w:r>
      <w:r w:rsidRPr="00F33FE2">
        <w:rPr>
          <w:rFonts w:ascii="Times New Roman" w:eastAsia="Times New Roman" w:hAnsi="Times New Roman"/>
          <w:sz w:val="28"/>
          <w:szCs w:val="28"/>
          <w:lang w:eastAsia="ru-RU"/>
        </w:rPr>
        <w:t>№1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6, от 30.07.2021 №17</w:t>
      </w:r>
      <w:r w:rsidRPr="00F33FE2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  <w:r w:rsidRPr="0036724F">
        <w:rPr>
          <w:rFonts w:ascii="Times New Roman" w:eastAsia="Times New Roman" w:hAnsi="Times New Roman"/>
          <w:sz w:val="28"/>
          <w:szCs w:val="28"/>
          <w:lang w:eastAsia="ru-RU"/>
        </w:rPr>
        <w:t>Результаты экспертно-аналитического мероприятия рассмотрены на заседании комиссии по бюджету, финансовой и налоговой политике Собрания депутатов ЗГО (19.08.2021) и на заседании Собрания депутатов ЗГО (26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.08.2021).</w:t>
      </w:r>
    </w:p>
    <w:p w:rsidR="004741C2" w:rsidRDefault="004741C2" w:rsidP="004741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3368">
        <w:rPr>
          <w:rFonts w:ascii="Times New Roman" w:eastAsia="Times New Roman" w:hAnsi="Times New Roman"/>
          <w:sz w:val="28"/>
          <w:szCs w:val="28"/>
          <w:lang w:eastAsia="ru-RU"/>
        </w:rPr>
        <w:t>В заключени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33368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мечено низкое исполнение бюджетных ассигнований</w:t>
      </w:r>
      <w:r w:rsidRPr="00533368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двух</w:t>
      </w:r>
      <w:r w:rsidRPr="00533368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главных распорядителей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Администрация ЗГО и МКУ «УЖКХ».</w:t>
      </w:r>
    </w:p>
    <w:p w:rsidR="004741C2" w:rsidRDefault="004741C2" w:rsidP="004741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24F">
        <w:rPr>
          <w:rFonts w:ascii="Times New Roman" w:eastAsia="Times New Roman" w:hAnsi="Times New Roman"/>
          <w:i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Pr="0036724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3F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9 месяцев</w:t>
      </w:r>
      <w:r w:rsidRPr="00F33F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F33F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г.</w:t>
      </w:r>
      <w:r w:rsidRPr="00F33FE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пункты 4.3, 5.3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Плана работы</w:t>
      </w:r>
      <w:r w:rsidRPr="00F33FE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33FE2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01.11.2021 </w:t>
      </w:r>
      <w:r w:rsidRPr="00F33FE2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F33FE2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  <w:r w:rsidRPr="0036724F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экспертно-аналитического </w:t>
      </w:r>
      <w:r w:rsidRPr="0036724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мероприятия рассмотрены на заседании комиссии по бюджету, финансовой и налоговой </w:t>
      </w:r>
      <w:r w:rsidRPr="00516C9B">
        <w:rPr>
          <w:rFonts w:ascii="Times New Roman" w:eastAsia="Times New Roman" w:hAnsi="Times New Roman"/>
          <w:sz w:val="28"/>
          <w:szCs w:val="28"/>
          <w:lang w:eastAsia="ru-RU"/>
        </w:rPr>
        <w:t>политике Собрания депутатов ЗГО (11.11.2021) и на заседании Собрания депутатов ЗГО (25.11.2021).</w:t>
      </w:r>
    </w:p>
    <w:p w:rsidR="004741C2" w:rsidRDefault="004741C2" w:rsidP="004741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E18">
        <w:rPr>
          <w:rFonts w:ascii="Times New Roman" w:eastAsia="Times New Roman" w:hAnsi="Times New Roman"/>
          <w:sz w:val="28"/>
          <w:szCs w:val="28"/>
          <w:lang w:eastAsia="ru-RU"/>
        </w:rPr>
        <w:t xml:space="preserve">В заключении отмечено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крайне </w:t>
      </w:r>
      <w:r w:rsidRPr="00406E18">
        <w:rPr>
          <w:rFonts w:ascii="Times New Roman" w:eastAsia="Times New Roman" w:hAnsi="Times New Roman"/>
          <w:sz w:val="28"/>
          <w:szCs w:val="28"/>
          <w:lang w:eastAsia="ru-RU"/>
        </w:rPr>
        <w:t xml:space="preserve">низкое исполнение бюджетных ассигнований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муниципальной программе «Охрана окружающей среды в Златоустовском городском округе» (ответственный исполнитель - Администрация ЗГО) по причине отсутствия расходов на реализацию мероприятий регионального проекта «Чистая страна</w:t>
      </w:r>
      <w:r w:rsidR="00325FEC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4741C2" w:rsidRDefault="004741C2" w:rsidP="004741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Кроме того,</w:t>
      </w:r>
      <w:r w:rsidRPr="003A4102">
        <w:rPr>
          <w:rFonts w:ascii="Times New Roman" w:eastAsia="Times New Roman" w:hAnsi="Times New Roman"/>
          <w:sz w:val="28"/>
          <w:szCs w:val="28"/>
          <w:lang w:eastAsia="ru-RU"/>
        </w:rPr>
        <w:t xml:space="preserve"> низк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 уровень</w:t>
      </w:r>
      <w:r w:rsidRPr="003A410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3A4102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в течение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A410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6A6387">
        <w:t xml:space="preserve"> </w:t>
      </w:r>
      <w:r w:rsidRPr="006A6387">
        <w:rPr>
          <w:rFonts w:ascii="Times New Roman" w:eastAsia="Times New Roman" w:hAnsi="Times New Roman"/>
          <w:sz w:val="28"/>
          <w:szCs w:val="28"/>
          <w:lang w:eastAsia="ru-RU"/>
        </w:rPr>
        <w:t>отмечен</w:t>
      </w:r>
      <w:r w:rsidRPr="003A4102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двух</w:t>
      </w:r>
      <w:r w:rsidRPr="003A4102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главных распорядителей: Администрация ЗГО, МКУ «УЖКХ» (основная доля запланированных расходов пришлась на 4 квартал, что негативно повлияло на исполнение бюджета Златоустовского городского округа 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4102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A410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год).</w:t>
      </w:r>
    </w:p>
    <w:p w:rsidR="004741C2" w:rsidRPr="0001361C" w:rsidRDefault="004741C2" w:rsidP="004741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741C2" w:rsidRDefault="004741C2" w:rsidP="004741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6) </w:t>
      </w:r>
      <w:r w:rsidRPr="000B1D9E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Участие в экспертно-аналитическом мероприятии, проводимом Контрольно-счетной палатой Челябинской области </w:t>
      </w:r>
      <w:r w:rsidRPr="00A50EBB">
        <w:rPr>
          <w:rFonts w:ascii="Times New Roman" w:eastAsia="Times New Roman" w:hAnsi="Times New Roman"/>
          <w:i/>
          <w:sz w:val="28"/>
          <w:szCs w:val="28"/>
          <w:lang w:eastAsia="ru-RU"/>
        </w:rPr>
        <w:t>«Анализ результативности мер, принимаемых региональными органами исполнительной власти и органами местного самоуправления Челябинской области, направленных на сокращение объемов и количества объектов незавершенного строительства»</w:t>
      </w:r>
      <w:r w:rsidRPr="0053336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41C2" w:rsidRDefault="004741C2" w:rsidP="004741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48F1">
        <w:rPr>
          <w:rFonts w:ascii="Times New Roman" w:eastAsia="Times New Roman" w:hAnsi="Times New Roman"/>
          <w:sz w:val="28"/>
          <w:szCs w:val="28"/>
          <w:lang w:eastAsia="ru-RU"/>
        </w:rPr>
        <w:t>Результаты анализа показывают, что системная работа, направленная на сокращение объема и количества объектов незавершенного строительства (далее – ОНС), в Златоустовском городском округе должным образом не организована.</w:t>
      </w:r>
    </w:p>
    <w:p w:rsidR="004741C2" w:rsidRDefault="004741C2" w:rsidP="004741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045">
        <w:rPr>
          <w:rFonts w:ascii="Times New Roman" w:eastAsia="Times New Roman" w:hAnsi="Times New Roman"/>
          <w:sz w:val="28"/>
          <w:szCs w:val="28"/>
          <w:lang w:eastAsia="ru-RU"/>
        </w:rPr>
        <w:t>В ходе экспертно-аналитического мероприятия выявлены следующие нарушения: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CC0045">
        <w:rPr>
          <w:rFonts w:ascii="Times New Roman" w:eastAsia="Times New Roman" w:hAnsi="Times New Roman"/>
          <w:sz w:val="28"/>
          <w:szCs w:val="28"/>
          <w:lang w:eastAsia="ru-RU"/>
        </w:rPr>
        <w:t>тсутствие полноценного учета ОНС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н</w:t>
      </w:r>
      <w:r w:rsidRPr="00CC0045">
        <w:rPr>
          <w:rFonts w:ascii="Times New Roman" w:eastAsia="Times New Roman" w:hAnsi="Times New Roman"/>
          <w:sz w:val="28"/>
          <w:szCs w:val="28"/>
          <w:lang w:eastAsia="ru-RU"/>
        </w:rPr>
        <w:t>арушение требований законодательства по ведению учета вложений в ОНС и составлению бюджетной отчетности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(объекты недвижимости стоимостью </w:t>
      </w:r>
      <w:r w:rsidRPr="00CC0045">
        <w:rPr>
          <w:rFonts w:ascii="Times New Roman" w:eastAsia="Times New Roman" w:hAnsi="Times New Roman"/>
          <w:sz w:val="28"/>
          <w:szCs w:val="28"/>
          <w:lang w:eastAsia="ru-RU"/>
        </w:rPr>
        <w:t>154 063,5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учитываются в составе движимого имущества)</w:t>
      </w:r>
      <w:r w:rsidRPr="00CC0045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</w:t>
      </w:r>
      <w:r w:rsidRPr="00CC0045">
        <w:rPr>
          <w:rFonts w:ascii="Times New Roman" w:eastAsia="Times New Roman" w:hAnsi="Times New Roman"/>
          <w:sz w:val="28"/>
          <w:szCs w:val="28"/>
          <w:lang w:eastAsia="ru-RU"/>
        </w:rPr>
        <w:t>ормальный подход к проведению инвентаризации без оценки состояния объектов незавершенного строительства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н</w:t>
      </w:r>
      <w:r w:rsidRPr="00CC004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0045">
        <w:rPr>
          <w:rFonts w:ascii="Times New Roman" w:eastAsia="Times New Roman" w:hAnsi="Times New Roman"/>
          <w:sz w:val="28"/>
          <w:szCs w:val="28"/>
          <w:lang w:eastAsia="ru-RU"/>
        </w:rPr>
        <w:t>проведение мероприятий по консервации приостановленных строительством ОНС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стоимостью 66 567,0 тыс. рублей, что способствует разрушению и расхищению созданных конструкций; неэффективное использование бюджетных сре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дств в 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умме 22 509,0 тыс. рублей (наличие </w:t>
      </w:r>
      <w:r w:rsidRPr="00CC0045">
        <w:rPr>
          <w:rFonts w:ascii="Times New Roman" w:eastAsia="Times New Roman" w:hAnsi="Times New Roman"/>
          <w:sz w:val="28"/>
          <w:szCs w:val="28"/>
          <w:lang w:eastAsia="ru-RU"/>
        </w:rPr>
        <w:t>неиспользуемых результатов проектно-изыскательских работ и проектно-сметной документации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конечный результат, предусматривающий создание объекта капитального строительства, не достигнут).</w:t>
      </w:r>
    </w:p>
    <w:p w:rsidR="004741C2" w:rsidRPr="0001361C" w:rsidRDefault="004741C2" w:rsidP="004741C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16"/>
          <w:szCs w:val="16"/>
        </w:rPr>
      </w:pPr>
    </w:p>
    <w:p w:rsidR="004741C2" w:rsidRDefault="004741C2" w:rsidP="004741C2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7)</w:t>
      </w:r>
      <w:r w:rsidRPr="00C903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0301">
        <w:rPr>
          <w:rFonts w:ascii="Times New Roman" w:eastAsia="Times New Roman" w:hAnsi="Times New Roman"/>
          <w:i/>
          <w:sz w:val="28"/>
          <w:szCs w:val="28"/>
          <w:lang w:eastAsia="ru-RU"/>
        </w:rPr>
        <w:t>«Финансово-экономическая экспертиза муниципальн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ых </w:t>
      </w:r>
      <w:r w:rsidRPr="00C90301">
        <w:rPr>
          <w:rFonts w:ascii="Times New Roman" w:eastAsia="Times New Roman" w:hAnsi="Times New Roman"/>
          <w:i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»</w:t>
      </w:r>
      <w:r w:rsidRPr="008338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45B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</w:rPr>
        <w:t xml:space="preserve">пункт 9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Плана работы</w:t>
      </w:r>
      <w:r w:rsidRPr="007F45B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</w:p>
    <w:p w:rsidR="004741C2" w:rsidRDefault="004741C2" w:rsidP="004741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7.1)</w:t>
      </w:r>
      <w:r w:rsidRPr="00C9030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C90301">
        <w:rPr>
          <w:rFonts w:ascii="Times New Roman" w:hAnsi="Times New Roman"/>
          <w:i/>
          <w:sz w:val="28"/>
          <w:szCs w:val="28"/>
        </w:rPr>
        <w:t>«</w:t>
      </w:r>
      <w:r w:rsidRPr="0001361C">
        <w:rPr>
          <w:rFonts w:ascii="Times New Roman" w:hAnsi="Times New Roman"/>
          <w:i/>
          <w:sz w:val="28"/>
          <w:szCs w:val="28"/>
        </w:rPr>
        <w:t>Охрана окружающей среды в Златоустовском городском округе</w:t>
      </w:r>
      <w:r w:rsidRPr="00C90301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(заключение от 21.09.2021 №18);</w:t>
      </w:r>
    </w:p>
    <w:p w:rsidR="004741C2" w:rsidRDefault="004741C2" w:rsidP="004741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7.2) </w:t>
      </w:r>
      <w:r w:rsidRPr="00A16533">
        <w:rPr>
          <w:rFonts w:ascii="Times New Roman" w:hAnsi="Times New Roman"/>
          <w:i/>
          <w:sz w:val="28"/>
          <w:szCs w:val="28"/>
        </w:rPr>
        <w:t>«</w:t>
      </w:r>
      <w:bookmarkStart w:id="4" w:name="_Hlk82684036"/>
      <w:r w:rsidRPr="0001361C">
        <w:rPr>
          <w:rFonts w:ascii="Times New Roman" w:hAnsi="Times New Roman"/>
          <w:i/>
          <w:sz w:val="28"/>
          <w:szCs w:val="28"/>
        </w:rPr>
        <w:t>Защита населения Златоустовского городского округа от чрезвычайных ситуаций, обеспечение пожарной безопасности и безопасности людей</w:t>
      </w:r>
      <w:bookmarkEnd w:id="4"/>
      <w:r w:rsidRPr="00A16533">
        <w:rPr>
          <w:rFonts w:ascii="Times New Roman" w:hAnsi="Times New Roman"/>
          <w:i/>
          <w:sz w:val="28"/>
          <w:szCs w:val="28"/>
        </w:rPr>
        <w:t>»</w:t>
      </w:r>
      <w:r w:rsidRPr="00A16533">
        <w:rPr>
          <w:rFonts w:ascii="Times New Roman" w:hAnsi="Times New Roman"/>
          <w:sz w:val="28"/>
          <w:szCs w:val="28"/>
        </w:rPr>
        <w:t xml:space="preserve"> (заключение от </w:t>
      </w:r>
      <w:r>
        <w:rPr>
          <w:rFonts w:ascii="Times New Roman" w:hAnsi="Times New Roman"/>
          <w:sz w:val="28"/>
          <w:szCs w:val="28"/>
        </w:rPr>
        <w:t>21.09</w:t>
      </w:r>
      <w:r w:rsidRPr="00A16533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A1653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19);</w:t>
      </w:r>
    </w:p>
    <w:p w:rsidR="004741C2" w:rsidRPr="00A16533" w:rsidRDefault="004741C2" w:rsidP="004741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7</w:t>
      </w:r>
      <w:r w:rsidRPr="00A16533">
        <w:rPr>
          <w:rFonts w:ascii="Times New Roman" w:hAnsi="Times New Roman"/>
          <w:i/>
          <w:sz w:val="28"/>
          <w:szCs w:val="28"/>
        </w:rPr>
        <w:t>.3) «</w:t>
      </w:r>
      <w:bookmarkStart w:id="5" w:name="_Hlk82158742"/>
      <w:r w:rsidRPr="0001361C">
        <w:rPr>
          <w:rFonts w:ascii="Times New Roman" w:hAnsi="Times New Roman"/>
          <w:i/>
          <w:sz w:val="28"/>
          <w:szCs w:val="28"/>
        </w:rPr>
        <w:t>Обеспечение качественным жильем населения Златоустовского городского округа</w:t>
      </w:r>
      <w:bookmarkEnd w:id="5"/>
      <w:r w:rsidRPr="00A16533">
        <w:rPr>
          <w:rFonts w:ascii="Times New Roman" w:hAnsi="Times New Roman"/>
          <w:i/>
          <w:sz w:val="28"/>
          <w:szCs w:val="28"/>
        </w:rPr>
        <w:t>»</w:t>
      </w:r>
      <w:r w:rsidRPr="00A16533">
        <w:rPr>
          <w:rFonts w:ascii="Times New Roman" w:hAnsi="Times New Roman"/>
          <w:sz w:val="28"/>
          <w:szCs w:val="28"/>
        </w:rPr>
        <w:t xml:space="preserve"> (заключение от </w:t>
      </w:r>
      <w:r>
        <w:rPr>
          <w:rFonts w:ascii="Times New Roman" w:hAnsi="Times New Roman"/>
          <w:sz w:val="28"/>
          <w:szCs w:val="28"/>
        </w:rPr>
        <w:t>21</w:t>
      </w:r>
      <w:r w:rsidRPr="00A1653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Pr="00A16533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A1653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20</w:t>
      </w:r>
      <w:r w:rsidRPr="00A1653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4741C2" w:rsidRDefault="004741C2" w:rsidP="004741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Во всех трех программах не соблюдены </w:t>
      </w:r>
      <w:r w:rsidRPr="00C90301">
        <w:rPr>
          <w:rFonts w:ascii="Times New Roman" w:hAnsi="Times New Roman"/>
          <w:sz w:val="28"/>
          <w:szCs w:val="28"/>
        </w:rPr>
        <w:t>требовани</w:t>
      </w:r>
      <w:r>
        <w:rPr>
          <w:rFonts w:ascii="Times New Roman" w:hAnsi="Times New Roman"/>
          <w:sz w:val="28"/>
          <w:szCs w:val="28"/>
        </w:rPr>
        <w:t>я</w:t>
      </w:r>
      <w:r w:rsidRPr="00C90301">
        <w:rPr>
          <w:rFonts w:ascii="Times New Roman" w:hAnsi="Times New Roman"/>
          <w:sz w:val="28"/>
          <w:szCs w:val="28"/>
        </w:rPr>
        <w:t xml:space="preserve"> порядка разработки, реализации и оценки эффективности муниципальных программ Златоустовского городского округа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01185">
        <w:rPr>
          <w:rFonts w:ascii="Times New Roman" w:hAnsi="Times New Roman"/>
          <w:sz w:val="28"/>
          <w:szCs w:val="28"/>
        </w:rPr>
        <w:t>а также</w:t>
      </w:r>
      <w:r>
        <w:rPr>
          <w:rFonts w:ascii="Times New Roman" w:hAnsi="Times New Roman"/>
          <w:sz w:val="28"/>
          <w:szCs w:val="28"/>
        </w:rPr>
        <w:t xml:space="preserve"> установлены</w:t>
      </w:r>
      <w:r w:rsidRPr="00C01185">
        <w:rPr>
          <w:rFonts w:ascii="Times New Roman" w:hAnsi="Times New Roman"/>
          <w:sz w:val="28"/>
          <w:szCs w:val="28"/>
        </w:rPr>
        <w:t xml:space="preserve"> недостатки технического характера. </w:t>
      </w:r>
      <w:r>
        <w:rPr>
          <w:rFonts w:ascii="Times New Roman" w:hAnsi="Times New Roman"/>
          <w:sz w:val="28"/>
          <w:szCs w:val="28"/>
        </w:rPr>
        <w:t xml:space="preserve">В адрес Администрации ЗГО направлено информационное письмо с рекомендациями по устранению нарушений и недостатков. Администрацией ЗГО выявленные </w:t>
      </w:r>
      <w:r w:rsidRPr="007923DC">
        <w:rPr>
          <w:rFonts w:ascii="Times New Roman" w:hAnsi="Times New Roman"/>
          <w:sz w:val="28"/>
          <w:szCs w:val="28"/>
        </w:rPr>
        <w:t>нарушени</w:t>
      </w:r>
      <w:r>
        <w:rPr>
          <w:rFonts w:ascii="Times New Roman" w:hAnsi="Times New Roman"/>
          <w:sz w:val="28"/>
          <w:szCs w:val="28"/>
        </w:rPr>
        <w:t>я</w:t>
      </w:r>
      <w:r w:rsidRPr="007923DC">
        <w:rPr>
          <w:rFonts w:ascii="Times New Roman" w:hAnsi="Times New Roman"/>
          <w:sz w:val="28"/>
          <w:szCs w:val="28"/>
        </w:rPr>
        <w:t xml:space="preserve"> и недостатк</w:t>
      </w:r>
      <w:r>
        <w:rPr>
          <w:rFonts w:ascii="Times New Roman" w:hAnsi="Times New Roman"/>
          <w:sz w:val="28"/>
          <w:szCs w:val="28"/>
        </w:rPr>
        <w:t>и учтены путем внесения изменений в муниципальные программы, в Порядок разработки, реализации и оценки эффективности муниципальных                      программ ЗГО.</w:t>
      </w:r>
    </w:p>
    <w:p w:rsidR="004741C2" w:rsidRPr="00B93FA0" w:rsidRDefault="004741C2" w:rsidP="004741C2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4741C2" w:rsidRDefault="004741C2" w:rsidP="004741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Pr="00CB68E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«Анализ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реализации Стратегии социально-экономического развития Златоустовского городского округа на период до 2030 года</w:t>
      </w:r>
      <w:r w:rsidRPr="00CB68ED">
        <w:rPr>
          <w:rFonts w:ascii="Times New Roman" w:eastAsia="Times New Roman" w:hAnsi="Times New Roman"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6" w:name="_Hlk93070784"/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</w:rPr>
        <w:t xml:space="preserve">пункт 7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Плана работы,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заключение от 12.11.2021 №27).</w:t>
      </w:r>
      <w:r w:rsidRPr="00DF1AE2">
        <w:rPr>
          <w:rFonts w:ascii="Times New Roman" w:hAnsi="Times New Roman"/>
          <w:sz w:val="28"/>
          <w:szCs w:val="28"/>
        </w:rPr>
        <w:t xml:space="preserve"> </w:t>
      </w:r>
      <w:bookmarkEnd w:id="6"/>
    </w:p>
    <w:p w:rsidR="004741C2" w:rsidRDefault="004741C2" w:rsidP="004741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0146">
        <w:rPr>
          <w:rFonts w:ascii="Times New Roman" w:hAnsi="Times New Roman"/>
          <w:sz w:val="28"/>
          <w:szCs w:val="28"/>
        </w:rPr>
        <w:t xml:space="preserve">В ходе экспертно-аналитического мероприятия </w:t>
      </w:r>
      <w:r>
        <w:rPr>
          <w:rFonts w:ascii="Times New Roman" w:hAnsi="Times New Roman"/>
          <w:sz w:val="28"/>
          <w:szCs w:val="28"/>
        </w:rPr>
        <w:t>выявлены</w:t>
      </w:r>
      <w:r w:rsidRPr="00700146">
        <w:rPr>
          <w:rFonts w:ascii="Times New Roman" w:hAnsi="Times New Roman"/>
          <w:sz w:val="28"/>
          <w:szCs w:val="28"/>
        </w:rPr>
        <w:t xml:space="preserve"> нарушения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700146">
        <w:rPr>
          <w:rFonts w:ascii="Times New Roman" w:hAnsi="Times New Roman"/>
          <w:sz w:val="28"/>
          <w:szCs w:val="28"/>
        </w:rPr>
        <w:t>недостатки</w:t>
      </w:r>
      <w:r>
        <w:rPr>
          <w:rFonts w:ascii="Times New Roman" w:hAnsi="Times New Roman"/>
          <w:sz w:val="28"/>
          <w:szCs w:val="28"/>
        </w:rPr>
        <w:t>, требующие внимания со стороны Администрации ЗГО:</w:t>
      </w:r>
    </w:p>
    <w:p w:rsidR="004741C2" w:rsidRPr="006429D7" w:rsidRDefault="004741C2" w:rsidP="004741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429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6429D7">
        <w:rPr>
          <w:rFonts w:ascii="Times New Roman" w:hAnsi="Times New Roman"/>
          <w:sz w:val="28"/>
          <w:szCs w:val="28"/>
        </w:rPr>
        <w:t>истема индикативных показателей в период с 2014 по 2020 год значения показателей приведены ежегодно, а далее – на пятилетку</w:t>
      </w:r>
      <w:r>
        <w:rPr>
          <w:rFonts w:ascii="Times New Roman" w:hAnsi="Times New Roman"/>
          <w:sz w:val="28"/>
          <w:szCs w:val="28"/>
        </w:rPr>
        <w:t>. О</w:t>
      </w:r>
      <w:r w:rsidRPr="006429D7">
        <w:rPr>
          <w:rFonts w:ascii="Times New Roman" w:hAnsi="Times New Roman"/>
          <w:sz w:val="28"/>
          <w:szCs w:val="28"/>
        </w:rPr>
        <w:t xml:space="preserve">тсутствует возможность </w:t>
      </w:r>
      <w:proofErr w:type="gramStart"/>
      <w:r w:rsidRPr="006429D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429D7">
        <w:rPr>
          <w:rFonts w:ascii="Times New Roman" w:hAnsi="Times New Roman"/>
          <w:sz w:val="28"/>
          <w:szCs w:val="28"/>
        </w:rPr>
        <w:t xml:space="preserve"> реализацией целей Стратегии – 2030 уже с 2021 года</w:t>
      </w:r>
      <w:r>
        <w:rPr>
          <w:rFonts w:ascii="Times New Roman" w:hAnsi="Times New Roman"/>
          <w:sz w:val="28"/>
          <w:szCs w:val="28"/>
        </w:rPr>
        <w:t>;</w:t>
      </w:r>
    </w:p>
    <w:p w:rsidR="004741C2" w:rsidRDefault="004741C2" w:rsidP="004741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429D7">
        <w:rPr>
          <w:rFonts w:ascii="Times New Roman" w:hAnsi="Times New Roman"/>
          <w:sz w:val="28"/>
          <w:szCs w:val="28"/>
        </w:rPr>
        <w:t xml:space="preserve"> выполнение мероприятий, направленных на социально-экономическое развитие округа, запланировано, в основном, на период 2013 – 2018 годов</w:t>
      </w:r>
      <w:r>
        <w:rPr>
          <w:rFonts w:ascii="Times New Roman" w:hAnsi="Times New Roman"/>
          <w:sz w:val="28"/>
          <w:szCs w:val="28"/>
        </w:rPr>
        <w:t>;</w:t>
      </w:r>
    </w:p>
    <w:p w:rsidR="004741C2" w:rsidRPr="006429D7" w:rsidRDefault="004741C2" w:rsidP="004741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429D7">
        <w:rPr>
          <w:rFonts w:ascii="Times New Roman" w:hAnsi="Times New Roman"/>
          <w:sz w:val="28"/>
          <w:szCs w:val="28"/>
        </w:rPr>
        <w:t xml:space="preserve"> комплекс программных мероприятий не взаимоувязан с индикативными показателями</w:t>
      </w:r>
      <w:r>
        <w:rPr>
          <w:rFonts w:ascii="Times New Roman" w:hAnsi="Times New Roman"/>
          <w:sz w:val="28"/>
          <w:szCs w:val="28"/>
        </w:rPr>
        <w:t>;</w:t>
      </w:r>
    </w:p>
    <w:p w:rsidR="004741C2" w:rsidRPr="006429D7" w:rsidRDefault="004741C2" w:rsidP="004741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429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6429D7">
        <w:rPr>
          <w:rFonts w:ascii="Times New Roman" w:hAnsi="Times New Roman"/>
          <w:sz w:val="28"/>
          <w:szCs w:val="28"/>
        </w:rPr>
        <w:t xml:space="preserve">риложение 3 «Обоснование ресурсного обеспечения программы» к Стратегии - 2030 не содержит уточненную информацию по количеству, наименованию муниципальных программ округа. Кроме того, финансовое обеспечение муниципальных программ в Стратегии – 2030 указано только на период 2018 </w:t>
      </w:r>
      <w:r>
        <w:rPr>
          <w:rFonts w:ascii="Times New Roman" w:hAnsi="Times New Roman"/>
          <w:sz w:val="28"/>
          <w:szCs w:val="28"/>
        </w:rPr>
        <w:t>-</w:t>
      </w:r>
      <w:r w:rsidRPr="006429D7">
        <w:rPr>
          <w:rFonts w:ascii="Times New Roman" w:hAnsi="Times New Roman"/>
          <w:sz w:val="28"/>
          <w:szCs w:val="28"/>
        </w:rPr>
        <w:t xml:space="preserve"> 2020 годов</w:t>
      </w:r>
      <w:r>
        <w:rPr>
          <w:rFonts w:ascii="Times New Roman" w:hAnsi="Times New Roman"/>
          <w:sz w:val="28"/>
          <w:szCs w:val="28"/>
        </w:rPr>
        <w:t>;</w:t>
      </w:r>
      <w:r w:rsidRPr="006429D7">
        <w:rPr>
          <w:rFonts w:ascii="Times New Roman" w:hAnsi="Times New Roman"/>
          <w:sz w:val="28"/>
          <w:szCs w:val="28"/>
        </w:rPr>
        <w:t xml:space="preserve"> </w:t>
      </w:r>
    </w:p>
    <w:p w:rsidR="004741C2" w:rsidRPr="006429D7" w:rsidRDefault="004741C2" w:rsidP="004741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429D7">
        <w:rPr>
          <w:rFonts w:ascii="Times New Roman" w:hAnsi="Times New Roman"/>
          <w:sz w:val="28"/>
          <w:szCs w:val="28"/>
        </w:rPr>
        <w:t xml:space="preserve"> в округе отсутствует</w:t>
      </w:r>
      <w:r w:rsidRPr="005A7725">
        <w:t xml:space="preserve"> </w:t>
      </w:r>
      <w:r w:rsidRPr="005A7725">
        <w:rPr>
          <w:rFonts w:ascii="Times New Roman" w:hAnsi="Times New Roman"/>
          <w:sz w:val="28"/>
          <w:szCs w:val="28"/>
        </w:rPr>
        <w:t>План мероприятий по реализации Стратегии - 2030</w:t>
      </w:r>
      <w:r>
        <w:rPr>
          <w:rFonts w:ascii="Times New Roman" w:hAnsi="Times New Roman"/>
          <w:sz w:val="28"/>
          <w:szCs w:val="28"/>
        </w:rPr>
        <w:t>;</w:t>
      </w:r>
    </w:p>
    <w:p w:rsidR="004741C2" w:rsidRPr="006429D7" w:rsidRDefault="004741C2" w:rsidP="004741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429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6429D7">
        <w:rPr>
          <w:rFonts w:ascii="Times New Roman" w:hAnsi="Times New Roman"/>
          <w:sz w:val="28"/>
          <w:szCs w:val="28"/>
        </w:rPr>
        <w:t>тоги выполнения Стратегии - 2030 не рассматриваются на Коллегии при Главе ЗГО.</w:t>
      </w:r>
    </w:p>
    <w:p w:rsidR="004741C2" w:rsidRDefault="004741C2" w:rsidP="004741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429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Pr="006429D7">
        <w:rPr>
          <w:rFonts w:ascii="Times New Roman" w:hAnsi="Times New Roman"/>
          <w:sz w:val="28"/>
          <w:szCs w:val="28"/>
        </w:rPr>
        <w:t>жегодные доклады Главы Златоустовского городского округа не в полной мере отражают результаты мониторинга реализации документов стратегического планирования</w:t>
      </w:r>
      <w:r>
        <w:rPr>
          <w:rFonts w:ascii="Times New Roman" w:hAnsi="Times New Roman"/>
          <w:sz w:val="28"/>
          <w:szCs w:val="28"/>
        </w:rPr>
        <w:t>.</w:t>
      </w:r>
      <w:r w:rsidRPr="006429D7">
        <w:rPr>
          <w:rFonts w:ascii="Times New Roman" w:hAnsi="Times New Roman"/>
          <w:sz w:val="28"/>
          <w:szCs w:val="28"/>
        </w:rPr>
        <w:t xml:space="preserve"> </w:t>
      </w:r>
    </w:p>
    <w:p w:rsidR="004741C2" w:rsidRDefault="004741C2" w:rsidP="004741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установлены нарушения требований Федерального закона от 28.06.2014 №172-ФЗ</w:t>
      </w:r>
      <w:r w:rsidRPr="00314884"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314884">
        <w:rPr>
          <w:rFonts w:ascii="Times New Roman" w:hAnsi="Times New Roman"/>
          <w:sz w:val="28"/>
          <w:szCs w:val="28"/>
        </w:rPr>
        <w:t>О стратегическом планировании в Российской Федерации</w:t>
      </w:r>
      <w:r>
        <w:rPr>
          <w:rFonts w:ascii="Times New Roman" w:hAnsi="Times New Roman"/>
          <w:sz w:val="28"/>
          <w:szCs w:val="28"/>
        </w:rPr>
        <w:t>»:</w:t>
      </w:r>
    </w:p>
    <w:p w:rsidR="004741C2" w:rsidRPr="005A7725" w:rsidRDefault="004741C2" w:rsidP="004741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A7725"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5A7725">
        <w:rPr>
          <w:rFonts w:ascii="Times New Roman" w:hAnsi="Times New Roman"/>
          <w:sz w:val="28"/>
          <w:szCs w:val="28"/>
        </w:rPr>
        <w:t xml:space="preserve">тсутствует порядок </w:t>
      </w:r>
      <w:proofErr w:type="gramStart"/>
      <w:r w:rsidRPr="005A7725">
        <w:rPr>
          <w:rFonts w:ascii="Times New Roman" w:hAnsi="Times New Roman"/>
          <w:sz w:val="28"/>
          <w:szCs w:val="28"/>
        </w:rPr>
        <w:t>осуществления мониторинга реализации документов стратегического планирования</w:t>
      </w:r>
      <w:proofErr w:type="gramEnd"/>
      <w:r w:rsidRPr="005A7725">
        <w:rPr>
          <w:rFonts w:ascii="Times New Roman" w:hAnsi="Times New Roman"/>
          <w:sz w:val="28"/>
          <w:szCs w:val="28"/>
        </w:rPr>
        <w:t xml:space="preserve"> и подготовки документов, в которых отражаются результаты мониторинга реализации документов стратегического планирования</w:t>
      </w:r>
      <w:r>
        <w:rPr>
          <w:rFonts w:ascii="Times New Roman" w:hAnsi="Times New Roman"/>
          <w:sz w:val="28"/>
          <w:szCs w:val="28"/>
        </w:rPr>
        <w:t>;</w:t>
      </w:r>
      <w:r w:rsidRPr="005A7725">
        <w:rPr>
          <w:rFonts w:ascii="Times New Roman" w:hAnsi="Times New Roman"/>
          <w:sz w:val="28"/>
          <w:szCs w:val="28"/>
        </w:rPr>
        <w:t xml:space="preserve"> </w:t>
      </w:r>
    </w:p>
    <w:p w:rsidR="004741C2" w:rsidRDefault="004741C2" w:rsidP="004741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Pr="005A7725">
        <w:rPr>
          <w:rFonts w:ascii="Times New Roman" w:hAnsi="Times New Roman"/>
          <w:sz w:val="28"/>
          <w:szCs w:val="28"/>
        </w:rPr>
        <w:t xml:space="preserve">нформация по достижению индикативных показателей                    Стратегии – 2030, размещенная на официальном сайте округа, не отражает решение задач мониторинга и контроля, в части оценок степени достижения запланированных целей, результативности и эффективности стратегии, объема ресурсов, необходимых для ее реализации и разработки предложений по </w:t>
      </w:r>
      <w:r w:rsidRPr="005A7725">
        <w:rPr>
          <w:rFonts w:ascii="Times New Roman" w:hAnsi="Times New Roman"/>
          <w:sz w:val="28"/>
          <w:szCs w:val="28"/>
        </w:rPr>
        <w:lastRenderedPageBreak/>
        <w:t>повышению эффективности функционирования системы стратегического планирования</w:t>
      </w:r>
      <w:r>
        <w:rPr>
          <w:rFonts w:ascii="Times New Roman" w:hAnsi="Times New Roman"/>
          <w:sz w:val="28"/>
          <w:szCs w:val="28"/>
        </w:rPr>
        <w:t>.</w:t>
      </w:r>
    </w:p>
    <w:p w:rsidR="004741C2" w:rsidRDefault="004741C2" w:rsidP="004741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установлены многочисленные недостатки технического характера утвержденной Стратегии-2030.</w:t>
      </w:r>
    </w:p>
    <w:p w:rsidR="004741C2" w:rsidRDefault="004741C2" w:rsidP="004741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3DF5">
        <w:rPr>
          <w:rFonts w:ascii="Times New Roman" w:hAnsi="Times New Roman"/>
          <w:sz w:val="28"/>
          <w:szCs w:val="28"/>
        </w:rPr>
        <w:t>В адрес Администрации ЗГО направлено информационное письмо с рекомендациями по устранению нарушений и недостатков.</w:t>
      </w:r>
    </w:p>
    <w:p w:rsidR="004741C2" w:rsidRDefault="004741C2" w:rsidP="004741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информации Администрации ЗГО, рекомендации и замечания                     КСП ЗГО приняты и будут учтены при разработке Стратегии и Комплексной программы социально-экономического развития ЗГО до 2035 года в новой редакции.</w:t>
      </w:r>
    </w:p>
    <w:p w:rsidR="004741C2" w:rsidRPr="00A96544" w:rsidRDefault="004741C2" w:rsidP="004741C2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4741C2" w:rsidRDefault="004741C2" w:rsidP="004741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Pr="000B0B3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«Подготовка заключения </w:t>
      </w:r>
      <w:r w:rsidRPr="000B0B39">
        <w:rPr>
          <w:rFonts w:ascii="Times New Roman" w:hAnsi="Times New Roman"/>
          <w:bCs/>
          <w:i/>
          <w:color w:val="000000"/>
          <w:sz w:val="28"/>
          <w:szCs w:val="28"/>
        </w:rPr>
        <w:t xml:space="preserve">на Проект решения Собрания депутатов Златоустовского городского округа </w:t>
      </w:r>
      <w:r w:rsidRPr="000B0B39">
        <w:rPr>
          <w:rFonts w:ascii="Times New Roman" w:hAnsi="Times New Roman"/>
          <w:i/>
          <w:color w:val="000000"/>
          <w:sz w:val="28"/>
          <w:szCs w:val="28"/>
        </w:rPr>
        <w:t>«О бюджете Златоустовского городского округа на 202</w:t>
      </w:r>
      <w:r>
        <w:rPr>
          <w:rFonts w:ascii="Times New Roman" w:hAnsi="Times New Roman"/>
          <w:i/>
          <w:color w:val="000000"/>
          <w:sz w:val="28"/>
          <w:szCs w:val="28"/>
        </w:rPr>
        <w:t>2</w:t>
      </w:r>
      <w:r w:rsidRPr="000B0B39">
        <w:rPr>
          <w:rFonts w:ascii="Times New Roman" w:hAnsi="Times New Roman"/>
          <w:i/>
          <w:color w:val="000000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i/>
          <w:color w:val="000000"/>
          <w:sz w:val="28"/>
          <w:szCs w:val="28"/>
        </w:rPr>
        <w:t>3</w:t>
      </w:r>
      <w:r w:rsidRPr="000B0B39">
        <w:rPr>
          <w:rFonts w:ascii="Times New Roman" w:hAnsi="Times New Roman"/>
          <w:i/>
          <w:color w:val="000000"/>
          <w:sz w:val="28"/>
          <w:szCs w:val="28"/>
        </w:rPr>
        <w:t xml:space="preserve"> и 20</w:t>
      </w:r>
      <w:r>
        <w:rPr>
          <w:rFonts w:ascii="Times New Roman" w:hAnsi="Times New Roman"/>
          <w:i/>
          <w:color w:val="000000"/>
          <w:sz w:val="28"/>
          <w:szCs w:val="28"/>
        </w:rPr>
        <w:t>24</w:t>
      </w:r>
      <w:r w:rsidRPr="000B0B39">
        <w:rPr>
          <w:rFonts w:ascii="Times New Roman" w:hAnsi="Times New Roman"/>
          <w:i/>
          <w:color w:val="000000"/>
          <w:sz w:val="28"/>
          <w:szCs w:val="28"/>
        </w:rPr>
        <w:t xml:space="preserve"> годов»</w:t>
      </w:r>
      <w:r w:rsidRPr="000B0B39">
        <w:rPr>
          <w:rFonts w:ascii="Times New Roman" w:hAnsi="Times New Roman"/>
          <w:color w:val="000000"/>
          <w:sz w:val="28"/>
          <w:szCs w:val="28"/>
        </w:rPr>
        <w:t xml:space="preserve"> (заключение от </w:t>
      </w:r>
      <w:r>
        <w:rPr>
          <w:rFonts w:ascii="Times New Roman" w:hAnsi="Times New Roman"/>
          <w:color w:val="000000"/>
          <w:sz w:val="28"/>
          <w:szCs w:val="28"/>
        </w:rPr>
        <w:t>02</w:t>
      </w:r>
      <w:r w:rsidRPr="000B0B39">
        <w:rPr>
          <w:rFonts w:ascii="Times New Roman" w:hAnsi="Times New Roman"/>
          <w:color w:val="000000"/>
          <w:sz w:val="28"/>
          <w:szCs w:val="28"/>
        </w:rPr>
        <w:t>.12.202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0B0B39">
        <w:rPr>
          <w:rFonts w:ascii="Times New Roman" w:hAnsi="Times New Roman"/>
          <w:color w:val="000000"/>
          <w:sz w:val="28"/>
          <w:szCs w:val="28"/>
        </w:rPr>
        <w:t xml:space="preserve"> №2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0B0B39">
        <w:rPr>
          <w:rFonts w:ascii="Times New Roman" w:hAnsi="Times New Roman"/>
          <w:color w:val="000000"/>
          <w:sz w:val="28"/>
          <w:szCs w:val="28"/>
        </w:rPr>
        <w:t>).</w:t>
      </w:r>
      <w:r w:rsidRPr="006E02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0A0D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экспертно-аналитического мероприятия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рассмотрены </w:t>
      </w:r>
      <w:r w:rsidRPr="00DD15C0">
        <w:rPr>
          <w:rFonts w:ascii="Times New Roman" w:eastAsia="Times New Roman" w:hAnsi="Times New Roman"/>
          <w:sz w:val="28"/>
          <w:szCs w:val="28"/>
          <w:lang w:eastAsia="ru-RU"/>
        </w:rPr>
        <w:t>на заседании Собрания депутатов ЗГО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DD15C0"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 г.</w:t>
      </w:r>
      <w:r w:rsidRPr="00DD15C0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4741C2" w:rsidRDefault="004741C2" w:rsidP="004741C2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533368">
        <w:rPr>
          <w:rFonts w:ascii="Times New Roman" w:eastAsia="Times New Roman" w:hAnsi="Times New Roman"/>
          <w:sz w:val="28"/>
          <w:szCs w:val="28"/>
          <w:lang w:eastAsia="ru-RU"/>
        </w:rPr>
        <w:t>В заключени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33368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мечено </w:t>
      </w:r>
      <w:r w:rsidRPr="00382990">
        <w:rPr>
          <w:rFonts w:ascii="Times New Roman" w:hAnsi="Times New Roman"/>
          <w:sz w:val="28"/>
          <w:szCs w:val="28"/>
        </w:rPr>
        <w:t>низкое качество подготовки главным распорядителем бюджетных средств (</w:t>
      </w:r>
      <w:bookmarkStart w:id="7" w:name="_Hlk93065457"/>
      <w:r w:rsidRPr="00382990">
        <w:rPr>
          <w:rFonts w:ascii="Times New Roman" w:hAnsi="Times New Roman"/>
          <w:sz w:val="28"/>
          <w:szCs w:val="28"/>
        </w:rPr>
        <w:t>Управление по физической культуре и спорту ЗГО</w:t>
      </w:r>
      <w:bookmarkEnd w:id="7"/>
      <w:r w:rsidRPr="00382990">
        <w:rPr>
          <w:rFonts w:ascii="Times New Roman" w:hAnsi="Times New Roman"/>
          <w:sz w:val="28"/>
          <w:szCs w:val="28"/>
        </w:rPr>
        <w:t>) материалов, необходимых Финансовому управлению ЗГО для составления Проекта решения о бюджете</w:t>
      </w:r>
      <w:r>
        <w:rPr>
          <w:rFonts w:ascii="Times New Roman" w:hAnsi="Times New Roman"/>
          <w:sz w:val="28"/>
          <w:szCs w:val="28"/>
        </w:rPr>
        <w:t xml:space="preserve">. ГРБС </w:t>
      </w:r>
      <w:r w:rsidRPr="00382990">
        <w:rPr>
          <w:rFonts w:ascii="Times New Roman" w:hAnsi="Times New Roman"/>
          <w:sz w:val="28"/>
          <w:szCs w:val="28"/>
        </w:rPr>
        <w:t>нарушен порядок формирования и представления обоснований бюджетных ассигнований.</w:t>
      </w:r>
    </w:p>
    <w:p w:rsidR="004741C2" w:rsidRDefault="004741C2" w:rsidP="004741C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Кроме того, установлены недостатки при формировании прогноза социально-экономического развития Златоустовского городского округа на 2022 год и плановый период 2023-2024 годов, а также итогов социально-экономического развития 9 месяцев 2021 года.</w:t>
      </w:r>
    </w:p>
    <w:p w:rsidR="004741C2" w:rsidRDefault="004741C2" w:rsidP="004741C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F1B0D">
        <w:rPr>
          <w:rFonts w:ascii="Times New Roman" w:hAnsi="Times New Roman"/>
          <w:bCs/>
          <w:color w:val="000000"/>
          <w:sz w:val="28"/>
          <w:szCs w:val="28"/>
        </w:rPr>
        <w:t>В адрес</w:t>
      </w:r>
      <w:r w:rsidRPr="00DF1B0D">
        <w:t xml:space="preserve"> </w:t>
      </w:r>
      <w:r w:rsidRPr="00DF1B0D">
        <w:rPr>
          <w:rFonts w:ascii="Times New Roman" w:hAnsi="Times New Roman"/>
          <w:bCs/>
          <w:color w:val="000000"/>
          <w:sz w:val="28"/>
          <w:szCs w:val="28"/>
        </w:rPr>
        <w:t>Управлени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DF1B0D">
        <w:rPr>
          <w:rFonts w:ascii="Times New Roman" w:hAnsi="Times New Roman"/>
          <w:bCs/>
          <w:color w:val="000000"/>
          <w:sz w:val="28"/>
          <w:szCs w:val="28"/>
        </w:rPr>
        <w:t xml:space="preserve"> по физической культуре и спорту ЗГО, </w:t>
      </w:r>
      <w:r>
        <w:rPr>
          <w:rFonts w:ascii="Times New Roman" w:hAnsi="Times New Roman"/>
          <w:bCs/>
          <w:color w:val="000000"/>
          <w:sz w:val="28"/>
          <w:szCs w:val="28"/>
        </w:rPr>
        <w:t>Администрации</w:t>
      </w:r>
      <w:r w:rsidRPr="00DF1B0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ЗГО</w:t>
      </w:r>
      <w:r w:rsidRPr="00DF1B0D">
        <w:rPr>
          <w:rFonts w:ascii="Times New Roman" w:hAnsi="Times New Roman"/>
          <w:bCs/>
          <w:color w:val="000000"/>
          <w:sz w:val="28"/>
          <w:szCs w:val="28"/>
        </w:rPr>
        <w:t xml:space="preserve"> направлены информационные письма с рекомендациями и предложениями по устранению выявленных нарушений и недостатков.</w:t>
      </w:r>
    </w:p>
    <w:p w:rsidR="004741C2" w:rsidRDefault="004741C2" w:rsidP="004741C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 итогам рассмотрения данных информационных писем, к одному сотруднику</w:t>
      </w:r>
      <w:r w:rsidRPr="00B314A8">
        <w:t xml:space="preserve"> </w:t>
      </w:r>
      <w:r w:rsidRPr="00B314A8">
        <w:rPr>
          <w:rFonts w:ascii="Times New Roman" w:hAnsi="Times New Roman"/>
          <w:bCs/>
          <w:color w:val="000000"/>
          <w:sz w:val="28"/>
          <w:szCs w:val="28"/>
        </w:rPr>
        <w:t>Управления по физической культуре и спорту ЗГО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применено дисциплинарное взыскание в виде замечания. </w:t>
      </w:r>
    </w:p>
    <w:p w:rsidR="004741C2" w:rsidRDefault="004741C2" w:rsidP="004741C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Администрацией ЗГО замечания приняты к сведению и будут учтены при подготовке Прогноза на 2023 год, а также Итогов социально-экономического развития ЗГО за 2021 год.</w:t>
      </w:r>
    </w:p>
    <w:p w:rsidR="004741C2" w:rsidRPr="00CE3D21" w:rsidRDefault="004741C2" w:rsidP="004741C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16"/>
          <w:szCs w:val="16"/>
        </w:rPr>
      </w:pPr>
    </w:p>
    <w:p w:rsidR="004741C2" w:rsidRPr="00485821" w:rsidRDefault="004741C2" w:rsidP="004741C2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10)</w:t>
      </w:r>
      <w:r w:rsidRPr="00485821">
        <w:t xml:space="preserve"> </w:t>
      </w:r>
      <w:r w:rsidRPr="00485821">
        <w:rPr>
          <w:rFonts w:ascii="Times New Roman" w:hAnsi="Times New Roman"/>
          <w:bCs/>
          <w:i/>
          <w:iCs/>
          <w:color w:val="000000"/>
          <w:sz w:val="28"/>
          <w:szCs w:val="28"/>
        </w:rPr>
        <w:t>«Проведение экспертизы проектов муниципальных программ»</w:t>
      </w:r>
      <w:r w:rsidRPr="00D26380">
        <w:t xml:space="preserve"> </w:t>
      </w:r>
      <w:r w:rsidRPr="00D26380">
        <w:rPr>
          <w:rFonts w:ascii="Times New Roman" w:hAnsi="Times New Roman"/>
          <w:bCs/>
          <w:color w:val="000000"/>
          <w:sz w:val="28"/>
          <w:szCs w:val="28"/>
        </w:rPr>
        <w:t xml:space="preserve">(пункт </w:t>
      </w:r>
      <w:r>
        <w:rPr>
          <w:rFonts w:ascii="Times New Roman" w:hAnsi="Times New Roman"/>
          <w:bCs/>
          <w:color w:val="000000"/>
          <w:sz w:val="28"/>
          <w:szCs w:val="28"/>
        </w:rPr>
        <w:t>12</w:t>
      </w:r>
      <w:r w:rsidRPr="00D26380">
        <w:rPr>
          <w:rFonts w:ascii="Times New Roman" w:hAnsi="Times New Roman"/>
          <w:bCs/>
          <w:color w:val="000000"/>
          <w:sz w:val="28"/>
          <w:szCs w:val="28"/>
        </w:rPr>
        <w:t xml:space="preserve"> раздела II Плана работы).</w:t>
      </w:r>
    </w:p>
    <w:p w:rsidR="004741C2" w:rsidRDefault="004741C2" w:rsidP="004741C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65694B">
        <w:rPr>
          <w:rFonts w:ascii="Times New Roman" w:hAnsi="Times New Roman"/>
          <w:bCs/>
          <w:color w:val="000000"/>
          <w:sz w:val="28"/>
          <w:szCs w:val="28"/>
        </w:rPr>
        <w:t xml:space="preserve">Контрольно-счетной палатой </w:t>
      </w:r>
      <w:r>
        <w:rPr>
          <w:rFonts w:ascii="Times New Roman" w:hAnsi="Times New Roman"/>
          <w:bCs/>
          <w:color w:val="000000"/>
          <w:sz w:val="28"/>
          <w:szCs w:val="28"/>
        </w:rPr>
        <w:t>ЗГО</w:t>
      </w:r>
      <w:r w:rsidRPr="0065694B">
        <w:rPr>
          <w:rFonts w:ascii="Times New Roman" w:hAnsi="Times New Roman"/>
          <w:bCs/>
          <w:color w:val="000000"/>
          <w:sz w:val="28"/>
          <w:szCs w:val="28"/>
        </w:rPr>
        <w:t xml:space="preserve"> проведены экспертизы 12 проектов муниципальных программ (проектов об изменении муниципальных программ), результаты которых отражены в соответствующих заключениях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r w:rsidRPr="0065694B">
        <w:rPr>
          <w:rFonts w:ascii="Times New Roman" w:hAnsi="Times New Roman"/>
          <w:bCs/>
          <w:color w:val="000000"/>
          <w:sz w:val="28"/>
          <w:szCs w:val="28"/>
        </w:rPr>
        <w:t>№28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5694B">
        <w:rPr>
          <w:rFonts w:ascii="Times New Roman" w:hAnsi="Times New Roman"/>
          <w:bCs/>
          <w:color w:val="000000"/>
          <w:sz w:val="28"/>
          <w:szCs w:val="28"/>
        </w:rPr>
        <w:t>от 16.11.2021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65694B">
        <w:rPr>
          <w:rFonts w:ascii="Times New Roman" w:hAnsi="Times New Roman"/>
          <w:bCs/>
          <w:color w:val="000000"/>
          <w:sz w:val="28"/>
          <w:szCs w:val="28"/>
        </w:rPr>
        <w:t>№30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5694B">
        <w:rPr>
          <w:rFonts w:ascii="Times New Roman" w:hAnsi="Times New Roman"/>
          <w:bCs/>
          <w:color w:val="000000"/>
          <w:sz w:val="28"/>
          <w:szCs w:val="28"/>
        </w:rPr>
        <w:t>от 07.12.2021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65694B">
        <w:rPr>
          <w:rFonts w:ascii="Times New Roman" w:hAnsi="Times New Roman"/>
          <w:bCs/>
          <w:color w:val="000000"/>
          <w:sz w:val="28"/>
          <w:szCs w:val="28"/>
        </w:rPr>
        <w:t>№33 от 15.12.2021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65694B">
        <w:rPr>
          <w:rFonts w:ascii="Times New Roman" w:hAnsi="Times New Roman"/>
          <w:bCs/>
          <w:color w:val="000000"/>
          <w:sz w:val="28"/>
          <w:szCs w:val="28"/>
        </w:rPr>
        <w:t>№35 от 20.12.2021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65694B">
        <w:rPr>
          <w:rFonts w:ascii="Times New Roman" w:hAnsi="Times New Roman"/>
          <w:bCs/>
          <w:color w:val="000000"/>
          <w:sz w:val="28"/>
          <w:szCs w:val="28"/>
        </w:rPr>
        <w:t>№36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5694B">
        <w:rPr>
          <w:rFonts w:ascii="Times New Roman" w:hAnsi="Times New Roman"/>
          <w:bCs/>
          <w:color w:val="000000"/>
          <w:sz w:val="28"/>
          <w:szCs w:val="28"/>
        </w:rPr>
        <w:t>от 20.12.2021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65694B">
        <w:rPr>
          <w:rFonts w:ascii="Times New Roman" w:hAnsi="Times New Roman"/>
          <w:bCs/>
          <w:color w:val="000000"/>
          <w:sz w:val="28"/>
          <w:szCs w:val="28"/>
        </w:rPr>
        <w:t>№37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5694B">
        <w:rPr>
          <w:rFonts w:ascii="Times New Roman" w:hAnsi="Times New Roman"/>
          <w:bCs/>
          <w:color w:val="000000"/>
          <w:sz w:val="28"/>
          <w:szCs w:val="28"/>
        </w:rPr>
        <w:t>от 21.12.2021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65694B">
        <w:rPr>
          <w:rFonts w:ascii="Times New Roman" w:hAnsi="Times New Roman"/>
          <w:bCs/>
          <w:color w:val="000000"/>
          <w:sz w:val="28"/>
          <w:szCs w:val="28"/>
        </w:rPr>
        <w:t>№38 от 23.12.2021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65694B">
        <w:rPr>
          <w:rFonts w:ascii="Times New Roman" w:hAnsi="Times New Roman"/>
          <w:bCs/>
          <w:color w:val="000000"/>
          <w:sz w:val="28"/>
          <w:szCs w:val="28"/>
        </w:rPr>
        <w:t>№39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5694B">
        <w:rPr>
          <w:rFonts w:ascii="Times New Roman" w:hAnsi="Times New Roman"/>
          <w:bCs/>
          <w:color w:val="000000"/>
          <w:sz w:val="28"/>
          <w:szCs w:val="28"/>
        </w:rPr>
        <w:t>от 27.12.2021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65694B">
        <w:rPr>
          <w:rFonts w:ascii="Times New Roman" w:hAnsi="Times New Roman"/>
          <w:bCs/>
          <w:color w:val="000000"/>
          <w:sz w:val="28"/>
          <w:szCs w:val="28"/>
        </w:rPr>
        <w:t>№40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5694B">
        <w:rPr>
          <w:rFonts w:ascii="Times New Roman" w:hAnsi="Times New Roman"/>
          <w:bCs/>
          <w:color w:val="000000"/>
          <w:sz w:val="28"/>
          <w:szCs w:val="28"/>
        </w:rPr>
        <w:t>от 28.12.2021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65694B">
        <w:rPr>
          <w:rFonts w:ascii="Times New Roman" w:hAnsi="Times New Roman"/>
          <w:bCs/>
          <w:color w:val="000000"/>
          <w:sz w:val="28"/>
          <w:szCs w:val="28"/>
        </w:rPr>
        <w:t>№41 от 29.12.2021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65694B">
        <w:rPr>
          <w:rFonts w:ascii="Times New Roman" w:hAnsi="Times New Roman"/>
          <w:bCs/>
          <w:color w:val="000000"/>
          <w:sz w:val="28"/>
          <w:szCs w:val="28"/>
        </w:rPr>
        <w:t>№42 от 29.12.2021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65694B">
        <w:rPr>
          <w:rFonts w:ascii="Times New Roman" w:hAnsi="Times New Roman"/>
          <w:bCs/>
          <w:color w:val="000000"/>
          <w:sz w:val="28"/>
          <w:szCs w:val="28"/>
        </w:rPr>
        <w:t>№43 от 30.12.2021</w:t>
      </w:r>
      <w:r>
        <w:rPr>
          <w:rFonts w:ascii="Times New Roman" w:hAnsi="Times New Roman"/>
          <w:bCs/>
          <w:color w:val="000000"/>
          <w:sz w:val="28"/>
          <w:szCs w:val="28"/>
        </w:rPr>
        <w:t>).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Кроме того, по обращению Заместителя Главы ЗГО по стратегическому развитию и инвестициям-начальника Экономического управления Администрации ЗГО, Контрольно-счетной палатой ЗГО рассмотрен проект постановления </w:t>
      </w: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Администрации ЗГО «О внесении изменений в постановление Администрации ЗГО от 23.06.2011 №252-п «Об утверждении Порядка разработки, реализации  и оценки эффективности муниципальных программ Златоустовского городского округа» и даны рекомендации по устранению выявленных недостатков.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При утверждении данного </w:t>
      </w:r>
      <w:r w:rsidRPr="00D26380">
        <w:rPr>
          <w:rFonts w:ascii="Times New Roman" w:hAnsi="Times New Roman"/>
          <w:bCs/>
          <w:color w:val="000000"/>
          <w:sz w:val="28"/>
          <w:szCs w:val="28"/>
        </w:rPr>
        <w:t>постановления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26380">
        <w:rPr>
          <w:rFonts w:ascii="Times New Roman" w:hAnsi="Times New Roman"/>
          <w:bCs/>
          <w:color w:val="000000"/>
          <w:sz w:val="28"/>
          <w:szCs w:val="28"/>
        </w:rPr>
        <w:t>Администрации ЗГО</w:t>
      </w:r>
      <w:r>
        <w:rPr>
          <w:rFonts w:ascii="Times New Roman" w:hAnsi="Times New Roman"/>
          <w:bCs/>
          <w:color w:val="000000"/>
          <w:sz w:val="28"/>
          <w:szCs w:val="28"/>
        </w:rPr>
        <w:t>, рекомендации КСП</w:t>
      </w:r>
      <w:r w:rsidR="00325FEC">
        <w:rPr>
          <w:rFonts w:ascii="Times New Roman" w:hAnsi="Times New Roman"/>
          <w:bCs/>
          <w:color w:val="000000"/>
          <w:sz w:val="28"/>
          <w:szCs w:val="28"/>
        </w:rPr>
        <w:t> 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ЗГО учтены. </w:t>
      </w:r>
    </w:p>
    <w:p w:rsidR="004741C2" w:rsidRPr="001B185A" w:rsidRDefault="004741C2" w:rsidP="004741C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 w:rsidRPr="00DC1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результат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 проведения</w:t>
      </w:r>
      <w:r w:rsidRPr="00DC1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экспертиз </w:t>
      </w:r>
      <w:r w:rsidRPr="001B18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проектов муниципальных программ (проектов об изменении муниципальных программ)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DC1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КСП ЗГО </w:t>
      </w:r>
      <w:r w:rsidRPr="00DC1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 ряд нарушений и недостатков, требующих внимания со стороны Ответственн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ых</w:t>
      </w:r>
      <w:r w:rsidRPr="00DC1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исполнител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</w:t>
      </w:r>
      <w:r w:rsidRPr="00DC1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муниципальных программ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039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заключениях даны соответствующие рекомендации по устранению нарушений и недостатков.</w:t>
      </w:r>
    </w:p>
    <w:p w:rsidR="004741C2" w:rsidRDefault="004741C2" w:rsidP="004741C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Согласно утвержденным постановлениям Администрации ЗГО о принятии соответствующих муниципальных программ (изменений в них),</w:t>
      </w:r>
      <w:r w:rsidRPr="003A178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рекомендации КСП ЗГО </w:t>
      </w:r>
      <w:r w:rsidRPr="003A1787">
        <w:rPr>
          <w:rFonts w:ascii="Times New Roman" w:hAnsi="Times New Roman"/>
          <w:bCs/>
          <w:color w:val="000000"/>
          <w:sz w:val="28"/>
          <w:szCs w:val="28"/>
        </w:rPr>
        <w:t>учтены частично.</w:t>
      </w:r>
    </w:p>
    <w:p w:rsidR="004741C2" w:rsidRPr="003546B4" w:rsidRDefault="004741C2" w:rsidP="004741C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16"/>
          <w:szCs w:val="16"/>
        </w:rPr>
      </w:pPr>
    </w:p>
    <w:p w:rsidR="004741C2" w:rsidRDefault="004741C2" w:rsidP="004741C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11) </w:t>
      </w:r>
      <w:r w:rsidRPr="00E6120E">
        <w:rPr>
          <w:rFonts w:ascii="Times New Roman" w:hAnsi="Times New Roman"/>
          <w:bCs/>
          <w:i/>
          <w:iCs/>
          <w:color w:val="000000"/>
          <w:sz w:val="28"/>
          <w:szCs w:val="28"/>
        </w:rPr>
        <w:t>«Проведение экспертизы проектов муниципальных правовых актов в части, касающейся расходных обязатель</w:t>
      </w:r>
      <w:proofErr w:type="gramStart"/>
      <w:r w:rsidRPr="00E6120E">
        <w:rPr>
          <w:rFonts w:ascii="Times New Roman" w:hAnsi="Times New Roman"/>
          <w:bCs/>
          <w:i/>
          <w:iCs/>
          <w:color w:val="000000"/>
          <w:sz w:val="28"/>
          <w:szCs w:val="28"/>
        </w:rPr>
        <w:t>ств Зл</w:t>
      </w:r>
      <w:proofErr w:type="gramEnd"/>
      <w:r w:rsidRPr="00E6120E">
        <w:rPr>
          <w:rFonts w:ascii="Times New Roman" w:hAnsi="Times New Roman"/>
          <w:bCs/>
          <w:i/>
          <w:iCs/>
          <w:color w:val="000000"/>
          <w:sz w:val="28"/>
          <w:szCs w:val="28"/>
        </w:rPr>
        <w:t>атоустовского городского округа и экспертизы проектов муниципальных правовых актов, приводящих к изменению доходов местного бюджета»</w:t>
      </w:r>
      <w:r w:rsidRPr="00E6120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26380">
        <w:rPr>
          <w:rFonts w:ascii="Times New Roman" w:hAnsi="Times New Roman"/>
          <w:bCs/>
          <w:color w:val="000000"/>
          <w:sz w:val="28"/>
          <w:szCs w:val="28"/>
        </w:rPr>
        <w:t xml:space="preserve">(пункт </w:t>
      </w:r>
      <w:r>
        <w:rPr>
          <w:rFonts w:ascii="Times New Roman" w:hAnsi="Times New Roman"/>
          <w:bCs/>
          <w:color w:val="000000"/>
          <w:sz w:val="28"/>
          <w:szCs w:val="28"/>
        </w:rPr>
        <w:t>11</w:t>
      </w:r>
      <w:r w:rsidRPr="00D26380">
        <w:rPr>
          <w:rFonts w:ascii="Times New Roman" w:hAnsi="Times New Roman"/>
          <w:bCs/>
          <w:color w:val="000000"/>
          <w:sz w:val="28"/>
          <w:szCs w:val="28"/>
        </w:rPr>
        <w:t xml:space="preserve"> раздела II Плана работы).</w:t>
      </w:r>
    </w:p>
    <w:p w:rsidR="004741C2" w:rsidRPr="00612EBC" w:rsidRDefault="004741C2" w:rsidP="004741C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8270AC">
        <w:rPr>
          <w:rFonts w:ascii="Times New Roman" w:hAnsi="Times New Roman"/>
          <w:bCs/>
          <w:color w:val="000000"/>
          <w:sz w:val="28"/>
          <w:szCs w:val="28"/>
        </w:rPr>
        <w:t>Контрольно-счетной палатой ЗГО проведены экспертизы шести муниципальных правовых актов в части, касающейся расходных обязательств Златоустовского городского округа и экспертизы трех проектов муниципальных правовых актов, приводящих к изменению доходов местного бюджета, результаты которых отражены в соответствующих заключениях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(</w:t>
      </w:r>
      <w:r w:rsidRPr="00612EBC">
        <w:rPr>
          <w:rFonts w:ascii="Times New Roman" w:hAnsi="Times New Roman"/>
          <w:bCs/>
          <w:color w:val="000000"/>
          <w:sz w:val="28"/>
          <w:szCs w:val="28"/>
        </w:rPr>
        <w:t>№21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12EBC">
        <w:rPr>
          <w:rFonts w:ascii="Times New Roman" w:hAnsi="Times New Roman"/>
          <w:bCs/>
          <w:color w:val="000000"/>
          <w:sz w:val="28"/>
          <w:szCs w:val="28"/>
        </w:rPr>
        <w:t>от 20.10.2021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612EBC">
        <w:rPr>
          <w:rFonts w:ascii="Times New Roman" w:hAnsi="Times New Roman"/>
          <w:bCs/>
          <w:color w:val="000000"/>
          <w:sz w:val="28"/>
          <w:szCs w:val="28"/>
        </w:rPr>
        <w:t>№25 от 20.10.2021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612EBC">
        <w:rPr>
          <w:rFonts w:ascii="Times New Roman" w:hAnsi="Times New Roman"/>
          <w:bCs/>
          <w:color w:val="000000"/>
          <w:sz w:val="28"/>
          <w:szCs w:val="28"/>
        </w:rPr>
        <w:t>№31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12EBC">
        <w:rPr>
          <w:rFonts w:ascii="Times New Roman" w:hAnsi="Times New Roman"/>
          <w:bCs/>
          <w:color w:val="000000"/>
          <w:sz w:val="28"/>
          <w:szCs w:val="28"/>
        </w:rPr>
        <w:t>от 10.12.2021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612EBC">
        <w:rPr>
          <w:rFonts w:ascii="Times New Roman" w:hAnsi="Times New Roman"/>
          <w:bCs/>
          <w:color w:val="000000"/>
          <w:sz w:val="28"/>
          <w:szCs w:val="28"/>
        </w:rPr>
        <w:t>№32 от 10.12.2021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612EBC">
        <w:rPr>
          <w:rFonts w:ascii="Times New Roman" w:hAnsi="Times New Roman"/>
          <w:bCs/>
          <w:color w:val="000000"/>
          <w:sz w:val="28"/>
          <w:szCs w:val="28"/>
        </w:rPr>
        <w:t>№34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12EBC">
        <w:rPr>
          <w:rFonts w:ascii="Times New Roman" w:hAnsi="Times New Roman"/>
          <w:bCs/>
          <w:color w:val="000000"/>
          <w:sz w:val="28"/>
          <w:szCs w:val="28"/>
        </w:rPr>
        <w:t>от 16.12.2021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612EBC">
        <w:rPr>
          <w:rFonts w:ascii="Times New Roman" w:hAnsi="Times New Roman"/>
          <w:bCs/>
          <w:color w:val="000000"/>
          <w:sz w:val="28"/>
          <w:szCs w:val="28"/>
        </w:rPr>
        <w:t>№22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12EBC">
        <w:rPr>
          <w:rFonts w:ascii="Times New Roman" w:hAnsi="Times New Roman"/>
          <w:bCs/>
          <w:color w:val="000000"/>
          <w:sz w:val="28"/>
          <w:szCs w:val="28"/>
        </w:rPr>
        <w:t>от 20.10.2021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612EBC">
        <w:rPr>
          <w:rFonts w:ascii="Times New Roman" w:hAnsi="Times New Roman"/>
          <w:bCs/>
          <w:color w:val="000000"/>
          <w:sz w:val="28"/>
          <w:szCs w:val="28"/>
        </w:rPr>
        <w:t>№23 от 20.10.2021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612EBC">
        <w:rPr>
          <w:rFonts w:ascii="Times New Roman" w:hAnsi="Times New Roman"/>
          <w:bCs/>
          <w:color w:val="000000"/>
          <w:sz w:val="28"/>
          <w:szCs w:val="28"/>
        </w:rPr>
        <w:t>№24 от 20.10.2021</w:t>
      </w:r>
      <w:r>
        <w:rPr>
          <w:rFonts w:ascii="Times New Roman" w:hAnsi="Times New Roman"/>
          <w:bCs/>
          <w:color w:val="000000"/>
          <w:sz w:val="28"/>
          <w:szCs w:val="28"/>
        </w:rPr>
        <w:t>).</w:t>
      </w:r>
      <w:proofErr w:type="gramEnd"/>
    </w:p>
    <w:p w:rsidR="004741C2" w:rsidRDefault="004741C2" w:rsidP="004741C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907C6">
        <w:rPr>
          <w:rFonts w:ascii="Times New Roman" w:hAnsi="Times New Roman"/>
          <w:bCs/>
          <w:color w:val="000000"/>
          <w:sz w:val="28"/>
          <w:szCs w:val="28"/>
        </w:rPr>
        <w:t>По результатам проведения экспертиз проектов муниципальных правовых актов Контрольно-счетной палатой ЗГО установлен ряд нарушений и недостатков</w:t>
      </w:r>
      <w:r w:rsidR="004B5EEF">
        <w:rPr>
          <w:rFonts w:ascii="Times New Roman" w:hAnsi="Times New Roman"/>
          <w:bCs/>
          <w:color w:val="000000"/>
          <w:sz w:val="28"/>
          <w:szCs w:val="28"/>
        </w:rPr>
        <w:t>, в</w:t>
      </w:r>
      <w:r w:rsidRPr="007D5716">
        <w:rPr>
          <w:rFonts w:ascii="Times New Roman" w:hAnsi="Times New Roman"/>
          <w:bCs/>
          <w:color w:val="000000"/>
          <w:sz w:val="28"/>
          <w:szCs w:val="28"/>
        </w:rPr>
        <w:t xml:space="preserve"> заключениях даны соответствующие рекомендации по </w:t>
      </w:r>
      <w:r w:rsidR="004B5EEF">
        <w:rPr>
          <w:rFonts w:ascii="Times New Roman" w:hAnsi="Times New Roman"/>
          <w:bCs/>
          <w:color w:val="000000"/>
          <w:sz w:val="28"/>
          <w:szCs w:val="28"/>
        </w:rPr>
        <w:t xml:space="preserve">их </w:t>
      </w:r>
      <w:r w:rsidRPr="007D5716">
        <w:rPr>
          <w:rFonts w:ascii="Times New Roman" w:hAnsi="Times New Roman"/>
          <w:bCs/>
          <w:color w:val="000000"/>
          <w:sz w:val="28"/>
          <w:szCs w:val="28"/>
        </w:rPr>
        <w:t>устранению.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907C6">
        <w:rPr>
          <w:rFonts w:ascii="Times New Roman" w:hAnsi="Times New Roman"/>
          <w:bCs/>
          <w:color w:val="000000"/>
          <w:sz w:val="28"/>
          <w:szCs w:val="28"/>
        </w:rPr>
        <w:t>Рекомендации Контрольно-счетной палаты ЗГО учтены частично.</w:t>
      </w:r>
    </w:p>
    <w:p w:rsidR="004741C2" w:rsidRPr="001E3488" w:rsidRDefault="004741C2" w:rsidP="004741C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1E3488">
        <w:rPr>
          <w:rFonts w:ascii="Times New Roman" w:hAnsi="Times New Roman"/>
          <w:bCs/>
          <w:color w:val="000000"/>
          <w:sz w:val="28"/>
          <w:szCs w:val="28"/>
        </w:rPr>
        <w:t xml:space="preserve">Кроме того, на основании обращений Контрольно-счетной палаты Челябинской области от 28.06.2021 №17-01/72, от 16.09.2021 №17-01/100, соглашения от 24.04.2019 №10-18/1197, заключенного между Контрольно-счетной палатой ЗГО и Контрольно-счетной палатой Челябинской области </w:t>
      </w:r>
      <w:r w:rsidRPr="001E3488">
        <w:rPr>
          <w:rFonts w:ascii="Times New Roman" w:eastAsia="Times New Roman" w:hAnsi="Times New Roman"/>
          <w:sz w:val="28"/>
          <w:szCs w:val="28"/>
          <w:lang w:eastAsia="ru-RU"/>
        </w:rPr>
        <w:t>проведено обследование 6 детских игровых и спортивных площадок, 9 дворовых территорий Златоустовского городского округа</w:t>
      </w:r>
      <w:r w:rsidRPr="001E3488">
        <w:rPr>
          <w:rFonts w:ascii="Times New Roman" w:hAnsi="Times New Roman"/>
          <w:bCs/>
          <w:color w:val="000000"/>
          <w:sz w:val="28"/>
          <w:szCs w:val="28"/>
        </w:rPr>
        <w:t>, а также 2 общественных территории, на которых осуществлено благоустройство</w:t>
      </w:r>
      <w:r w:rsidRPr="001E3488">
        <w:rPr>
          <w:rFonts w:ascii="Times New Roman" w:hAnsi="Times New Roman"/>
          <w:color w:val="000000"/>
          <w:sz w:val="28"/>
          <w:szCs w:val="28"/>
        </w:rPr>
        <w:t xml:space="preserve"> в рамках регионального проекта «</w:t>
      </w:r>
      <w:r w:rsidRPr="001E3488">
        <w:rPr>
          <w:rFonts w:ascii="Times New Roman" w:hAnsi="Times New Roman"/>
          <w:sz w:val="28"/>
          <w:szCs w:val="28"/>
        </w:rPr>
        <w:t>Формирование</w:t>
      </w:r>
      <w:proofErr w:type="gramEnd"/>
      <w:r w:rsidRPr="001E3488">
        <w:rPr>
          <w:rFonts w:ascii="Times New Roman" w:hAnsi="Times New Roman"/>
          <w:sz w:val="28"/>
          <w:szCs w:val="28"/>
        </w:rPr>
        <w:t xml:space="preserve"> комфортной городской среды»</w:t>
      </w:r>
      <w:r w:rsidRPr="001E3488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0D7A49" w:rsidRPr="00DE637C" w:rsidRDefault="000D7A49" w:rsidP="000D7A4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ru-RU"/>
        </w:rPr>
      </w:pPr>
    </w:p>
    <w:p w:rsidR="000D7A49" w:rsidRPr="00DE637C" w:rsidRDefault="000D7A49" w:rsidP="00C27F4E">
      <w:pPr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E637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</w:t>
      </w:r>
      <w:r w:rsidR="00C27F4E" w:rsidRPr="00DE637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</w:t>
      </w:r>
      <w:r w:rsidRPr="00DE637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E637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Организационны</w:t>
      </w:r>
      <w:r w:rsidR="00C27F4E" w:rsidRPr="00DE637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  и информационные мероприятия.</w:t>
      </w:r>
      <w:r w:rsidRPr="00DE63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FB0B9F" w:rsidRPr="00DE637C" w:rsidRDefault="00FB0B9F" w:rsidP="00FB0B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37C">
        <w:rPr>
          <w:rFonts w:ascii="Times New Roman" w:eastAsia="Times New Roman" w:hAnsi="Times New Roman"/>
          <w:sz w:val="28"/>
          <w:szCs w:val="28"/>
          <w:lang w:eastAsia="ru-RU"/>
        </w:rPr>
        <w:t>Организационная работа направлена на обеспечение эффективного функционирования Контрольно-счетной палаты.</w:t>
      </w:r>
    </w:p>
    <w:p w:rsidR="00FB0B9F" w:rsidRDefault="00FB0B9F" w:rsidP="00FB0B9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63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отчетном периоде председателем  </w:t>
      </w:r>
      <w:r w:rsidRPr="00DE6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Контрольно-счетной палаты был подготовлен и представлен Собранию депутатов Златоустовского городского округа отчет о работе Палаты за 2020 год. Годовой отчет утвержден решением </w:t>
      </w:r>
      <w:r w:rsidRPr="00DE6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Собрания депутатов Златоустовского городского округа от 25.02.2021 №45. В установленный срок представлены квартальные отчеты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работе.</w:t>
      </w:r>
    </w:p>
    <w:p w:rsidR="00FB0B9F" w:rsidRPr="00FB0B9F" w:rsidRDefault="00FB0B9F" w:rsidP="00FB0B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Подготовлены и утверждены: административный регламент работы Контрольно-счетной палаты ЗГО, Стандарты внешнего муниципального финансового контроля СФК 10 «Контроль реализации результатов контрольных и экспертно-аналитических мероприятий, проведенных КСП ЗГО», СФК 11 «Общие правила проведения проверок соблюдения установленного порядка управления и распоряжения имуществом, находящимся в муниципальной собственности ЗГО», изменения в Стандарты внешнего муниципального финансового контроля СФК 01 </w:t>
      </w:r>
      <w:r w:rsidRPr="00FB0B9F">
        <w:rPr>
          <w:rFonts w:ascii="Times New Roman" w:hAnsi="Times New Roman" w:cs="Times New Roman"/>
          <w:sz w:val="28"/>
          <w:szCs w:val="28"/>
        </w:rPr>
        <w:t xml:space="preserve">«Общие правила проведения контрольного мероприятия», </w:t>
      </w:r>
      <w:r w:rsidRPr="00FB0B9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СФК 03</w:t>
      </w:r>
      <w:proofErr w:type="gramEnd"/>
      <w:r w:rsidRPr="00FB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«Проведение экспертно-аналитического мероприятия», СФК 04 «Правила проведения экспертизы проекта решения о бюджете на очередной финансовый год и плановый период», </w:t>
      </w:r>
      <w:hyperlink r:id="rId23" w:tgtFrame="_blank" w:history="1">
        <w:r w:rsidRPr="00FB0B9F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СФК 12 </w:t>
        </w:r>
        <w:r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«</w:t>
        </w:r>
        <w:r w:rsidRPr="00FB0B9F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Проведение экспертизы проектов муниципальных правовых актов в части, касающейся расходных обязательств, а также муниципальных правовых актов приводящих к изменению доходов бюджета ЗГО</w:t>
        </w:r>
      </w:hyperlink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FB0B9F">
        <w:rPr>
          <w:rFonts w:ascii="Times New Roman" w:hAnsi="Times New Roman" w:cs="Times New Roman"/>
          <w:bCs/>
          <w:sz w:val="28"/>
          <w:szCs w:val="28"/>
        </w:rPr>
        <w:t>.</w:t>
      </w:r>
    </w:p>
    <w:p w:rsidR="00FB0B9F" w:rsidRDefault="00FB0B9F" w:rsidP="00FB0B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Прокуратурой г. Златоуста подписано соглашение </w:t>
      </w:r>
      <w:r>
        <w:rPr>
          <w:rFonts w:ascii="Times New Roman" w:hAnsi="Times New Roman"/>
          <w:sz w:val="28"/>
          <w:szCs w:val="28"/>
        </w:rPr>
        <w:t xml:space="preserve">о порядке взаимодействия на ближайшие 5 лет. </w:t>
      </w:r>
      <w:proofErr w:type="gramEnd"/>
    </w:p>
    <w:p w:rsidR="00FB0B9F" w:rsidRDefault="00FB0B9F" w:rsidP="00FB0B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6377">
        <w:rPr>
          <w:rFonts w:ascii="Times New Roman" w:hAnsi="Times New Roman"/>
          <w:sz w:val="28"/>
          <w:szCs w:val="28"/>
        </w:rPr>
        <w:t>Утверждено пять порядков по противодействию коррупции (в том числе по представлению Прокуратуры г. Златоуста).</w:t>
      </w:r>
    </w:p>
    <w:p w:rsidR="00FB0B9F" w:rsidRPr="0036724F" w:rsidRDefault="00FB0B9F" w:rsidP="00FB0B9F">
      <w:pPr>
        <w:pStyle w:val="1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36724F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В связи с внесением изменений в </w:t>
      </w:r>
      <w:r w:rsidRPr="0036724F">
        <w:rPr>
          <w:rFonts w:ascii="Times New Roman" w:hAnsi="Times New Roman" w:cs="Times New Roman"/>
          <w:b w:val="0"/>
          <w:color w:val="auto"/>
        </w:rPr>
        <w:t>Федеральный закон от 07.02.2011 №6-ФЗ "Об общих принципах организации и деятельности контрольно-счетных органов субъектов Российской Федерации и муниципальных образований" ре</w:t>
      </w:r>
      <w:r w:rsidRPr="0036724F">
        <w:rPr>
          <w:rFonts w:ascii="Times New Roman" w:eastAsia="Times New Roman" w:hAnsi="Times New Roman" w:cs="Times New Roman"/>
          <w:b w:val="0"/>
          <w:color w:val="auto"/>
          <w:lang w:eastAsia="ru-RU"/>
        </w:rPr>
        <w:t>шением Собрания депутатов ЗГО от 27.09.2021 №35-ЗГО утверждены изменения в Положение о контрольно-счетной палате ЗГО.</w:t>
      </w:r>
    </w:p>
    <w:p w:rsidR="00FB0B9F" w:rsidRDefault="00FB0B9F" w:rsidP="00FB0B9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Три человека обучились на курсах повышения квалификации:</w:t>
      </w:r>
    </w:p>
    <w:p w:rsidR="00FB0B9F" w:rsidRDefault="00FB0B9F" w:rsidP="00FB0B9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инспектор-ревизор – по программе «Проведение внешнего финансового контроля контрольно-счетными органами муниципальных образований»;</w:t>
      </w:r>
    </w:p>
    <w:p w:rsidR="00FB0B9F" w:rsidRDefault="00FB0B9F" w:rsidP="00FB0B9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председатель и юрисконсульт – по программе «Охрана труда».</w:t>
      </w:r>
    </w:p>
    <w:p w:rsidR="00FB0B9F" w:rsidRPr="0036724F" w:rsidRDefault="00FB0B9F" w:rsidP="00FB0B9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7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Проведено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11 </w:t>
      </w:r>
      <w:r w:rsidRPr="00367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заседаний Коллегии Контрольно-счетной палаты, на которых рассмотрены следующие вопросы: отчет о работе Палаты за 2020 год, результаты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одинадцати</w:t>
      </w:r>
      <w:proofErr w:type="spellEnd"/>
      <w:r w:rsidRPr="00367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контрольных мероприятий и одного экспертно-аналитического мероприятия, проведенных в отчетном периоде, проекты административного регламента и стандартов внешнего муниципального финансового контроля, а также внесение изменений в План работы КСП на 2021 год.</w:t>
      </w:r>
    </w:p>
    <w:p w:rsidR="00FB0B9F" w:rsidRDefault="00FB0B9F" w:rsidP="00FB0B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724F">
        <w:rPr>
          <w:rFonts w:ascii="Times New Roman" w:hAnsi="Times New Roman"/>
          <w:sz w:val="28"/>
          <w:szCs w:val="28"/>
        </w:rPr>
        <w:t>В целях обеспечения доступа к информации о своей деятельности на сайте Златоустовского</w:t>
      </w:r>
      <w:r>
        <w:rPr>
          <w:rFonts w:ascii="Times New Roman" w:hAnsi="Times New Roman"/>
          <w:sz w:val="28"/>
          <w:szCs w:val="28"/>
        </w:rPr>
        <w:t xml:space="preserve"> городского округа </w:t>
      </w:r>
      <w:r w:rsidRPr="00677755">
        <w:rPr>
          <w:rFonts w:ascii="Times New Roman" w:hAnsi="Times New Roman"/>
          <w:sz w:val="28"/>
          <w:szCs w:val="28"/>
        </w:rPr>
        <w:t>Контрольно-счетной палатой размещены</w:t>
      </w:r>
      <w:r>
        <w:rPr>
          <w:rFonts w:ascii="Times New Roman" w:hAnsi="Times New Roman"/>
          <w:sz w:val="28"/>
          <w:szCs w:val="28"/>
        </w:rPr>
        <w:t>: план работы КСП ЗГО,</w:t>
      </w:r>
      <w:r w:rsidRPr="00677755">
        <w:rPr>
          <w:rFonts w:ascii="Times New Roman" w:hAnsi="Times New Roman"/>
          <w:sz w:val="28"/>
          <w:szCs w:val="28"/>
        </w:rPr>
        <w:t xml:space="preserve"> информация о проведенных контрольных</w:t>
      </w:r>
      <w:r>
        <w:rPr>
          <w:rFonts w:ascii="Times New Roman" w:hAnsi="Times New Roman"/>
          <w:sz w:val="28"/>
          <w:szCs w:val="28"/>
        </w:rPr>
        <w:t xml:space="preserve"> и экспертно-аналитических</w:t>
      </w:r>
      <w:r w:rsidRPr="00677755">
        <w:rPr>
          <w:rFonts w:ascii="Times New Roman" w:hAnsi="Times New Roman"/>
          <w:sz w:val="28"/>
          <w:szCs w:val="28"/>
        </w:rPr>
        <w:t xml:space="preserve"> мероприятиях, </w:t>
      </w:r>
      <w:r>
        <w:rPr>
          <w:rFonts w:ascii="Times New Roman" w:hAnsi="Times New Roman"/>
          <w:sz w:val="28"/>
          <w:szCs w:val="28"/>
        </w:rPr>
        <w:t xml:space="preserve">обзор обращений граждан и юридических лиц, </w:t>
      </w:r>
      <w:r w:rsidRPr="00677755">
        <w:rPr>
          <w:rFonts w:ascii="Times New Roman" w:hAnsi="Times New Roman"/>
          <w:sz w:val="28"/>
          <w:szCs w:val="28"/>
        </w:rPr>
        <w:t>а также отчет о работе за 20</w:t>
      </w:r>
      <w:r>
        <w:rPr>
          <w:rFonts w:ascii="Times New Roman" w:hAnsi="Times New Roman"/>
          <w:sz w:val="28"/>
          <w:szCs w:val="28"/>
        </w:rPr>
        <w:t>20</w:t>
      </w:r>
      <w:r w:rsidRPr="00677755">
        <w:rPr>
          <w:rFonts w:ascii="Times New Roman" w:hAnsi="Times New Roman"/>
          <w:sz w:val="28"/>
          <w:szCs w:val="28"/>
        </w:rPr>
        <w:t xml:space="preserve"> г. с пояснительной запиской.</w:t>
      </w:r>
      <w:r>
        <w:rPr>
          <w:rFonts w:ascii="Times New Roman" w:hAnsi="Times New Roman"/>
          <w:sz w:val="28"/>
          <w:szCs w:val="28"/>
        </w:rPr>
        <w:t xml:space="preserve"> По мере необходимости пополняется новостная лента. </w:t>
      </w:r>
    </w:p>
    <w:p w:rsidR="00FB0B9F" w:rsidRDefault="00FB0B9F" w:rsidP="00FB0B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04CD">
        <w:rPr>
          <w:rFonts w:ascii="Times New Roman" w:hAnsi="Times New Roman"/>
          <w:sz w:val="28"/>
          <w:szCs w:val="28"/>
        </w:rPr>
        <w:t xml:space="preserve">Кроме того, отчет о работе Палаты за 2020 год с пояснительной запиской размещен в </w:t>
      </w:r>
      <w:proofErr w:type="spellStart"/>
      <w:r w:rsidRPr="002104CD">
        <w:rPr>
          <w:rFonts w:ascii="Times New Roman" w:hAnsi="Times New Roman"/>
          <w:sz w:val="28"/>
          <w:szCs w:val="28"/>
        </w:rPr>
        <w:t>спецвыпуске</w:t>
      </w:r>
      <w:proofErr w:type="spellEnd"/>
      <w:r w:rsidRPr="002104C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8</w:t>
      </w:r>
      <w:r w:rsidRPr="002104CD">
        <w:rPr>
          <w:rFonts w:ascii="Times New Roman" w:hAnsi="Times New Roman"/>
          <w:sz w:val="28"/>
          <w:szCs w:val="28"/>
        </w:rPr>
        <w:t xml:space="preserve"> газеты «Златоустовский рабочий» от 10.03.2021 г.</w:t>
      </w:r>
    </w:p>
    <w:p w:rsidR="00C27F4E" w:rsidRPr="00DE637C" w:rsidRDefault="00C27F4E" w:rsidP="00C27F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7A49" w:rsidRDefault="00C70B6A" w:rsidP="00C27F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0E263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C27F4E" w:rsidRPr="00C27F4E">
        <w:rPr>
          <w:rFonts w:ascii="Times New Roman" w:hAnsi="Times New Roman" w:cs="Times New Roman"/>
          <w:b/>
          <w:sz w:val="28"/>
          <w:szCs w:val="28"/>
        </w:rPr>
        <w:t>. ПЛАН МЕРОПРИЯТИЙ КОНТРОЛЬНО-СЧЕТНОЙ ПАЛАТЫ ЗЛАТОУСТОВСКОГО ГОРОДСКОГО ОКРУГА НА 202</w:t>
      </w:r>
      <w:r w:rsidR="00FB0B9F">
        <w:rPr>
          <w:rFonts w:ascii="Times New Roman" w:hAnsi="Times New Roman" w:cs="Times New Roman"/>
          <w:b/>
          <w:sz w:val="28"/>
          <w:szCs w:val="28"/>
        </w:rPr>
        <w:t>2</w:t>
      </w:r>
      <w:r w:rsidR="00C27F4E" w:rsidRPr="00C27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2537BB" w:rsidRDefault="002537BB" w:rsidP="002537B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BC01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лан работы Контрольно-счетной палаты на 202</w:t>
      </w:r>
      <w:r w:rsidR="00FB0B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BC01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</w:t>
      </w:r>
      <w:r w:rsidRPr="006777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утвержден распоряжением председателя Палаты 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B0B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6777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B0B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6777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 w:rsidR="00FB0B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которым предусмотрено:</w:t>
      </w:r>
    </w:p>
    <w:p w:rsidR="002537BB" w:rsidRDefault="002537BB" w:rsidP="00A82A0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- 9 контрольных мероприятий с плановым охватом </w:t>
      </w:r>
      <w:r w:rsidR="00FB0B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объектов контроля;</w:t>
      </w:r>
    </w:p>
    <w:p w:rsidR="002537BB" w:rsidRDefault="000E67AC" w:rsidP="00A82A0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82A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2537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FB0B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2537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экспертно-аналитических мероприятий.</w:t>
      </w:r>
    </w:p>
    <w:p w:rsidR="009977F5" w:rsidRPr="009977F5" w:rsidRDefault="009977F5" w:rsidP="0099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Планом </w:t>
      </w:r>
      <w:r w:rsidRPr="009977F5">
        <w:rPr>
          <w:rFonts w:ascii="Times New Roman" w:hAnsi="Times New Roman" w:cs="Times New Roman"/>
          <w:sz w:val="28"/>
          <w:szCs w:val="28"/>
        </w:rPr>
        <w:t xml:space="preserve">работы КСП ЗГО предусмотрен резерв </w:t>
      </w:r>
      <w:r w:rsidR="00FB0B9F">
        <w:rPr>
          <w:rFonts w:ascii="Times New Roman" w:hAnsi="Times New Roman" w:cs="Times New Roman"/>
          <w:sz w:val="28"/>
          <w:szCs w:val="28"/>
        </w:rPr>
        <w:t>20</w:t>
      </w:r>
      <w:r w:rsidRPr="009977F5">
        <w:rPr>
          <w:rFonts w:ascii="Times New Roman" w:hAnsi="Times New Roman" w:cs="Times New Roman"/>
          <w:sz w:val="28"/>
          <w:szCs w:val="28"/>
        </w:rPr>
        <w:t>% временных и трудовых ресурсов на пров</w:t>
      </w:r>
      <w:r w:rsidR="00E50E13">
        <w:rPr>
          <w:rFonts w:ascii="Times New Roman" w:hAnsi="Times New Roman" w:cs="Times New Roman"/>
          <w:sz w:val="28"/>
          <w:szCs w:val="28"/>
        </w:rPr>
        <w:t>едение контрольных мероприятий по дополнительным предложениям Собрания депутатов ЗГО, обращениям граждан</w:t>
      </w:r>
      <w:r w:rsidRPr="009977F5">
        <w:rPr>
          <w:rFonts w:ascii="Times New Roman" w:hAnsi="Times New Roman" w:cs="Times New Roman"/>
          <w:sz w:val="28"/>
          <w:szCs w:val="28"/>
        </w:rPr>
        <w:t>, а также встречных проверок.</w:t>
      </w:r>
    </w:p>
    <w:p w:rsidR="002537BB" w:rsidRDefault="002537BB" w:rsidP="002537B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планировании мероприятий учтены </w:t>
      </w:r>
      <w:r w:rsidR="00D500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поступившие предложения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500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Собрания депутатов ЗГО:</w:t>
      </w:r>
    </w:p>
    <w:p w:rsidR="00E50E13" w:rsidRPr="00E50E13" w:rsidRDefault="00E50E13" w:rsidP="00E50E13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50E13">
        <w:rPr>
          <w:rFonts w:ascii="Times New Roman" w:hAnsi="Times New Roman"/>
          <w:sz w:val="28"/>
          <w:szCs w:val="28"/>
        </w:rPr>
        <w:t>решение комиссии по образованию, культуре, спорту и молодежной политике от 20.10.2021</w:t>
      </w:r>
      <w:r w:rsidR="00DE637C">
        <w:rPr>
          <w:rFonts w:ascii="Times New Roman" w:hAnsi="Times New Roman"/>
          <w:sz w:val="28"/>
          <w:szCs w:val="28"/>
        </w:rPr>
        <w:t>г.</w:t>
      </w:r>
      <w:r w:rsidRPr="00E50E13">
        <w:rPr>
          <w:rFonts w:ascii="Times New Roman" w:hAnsi="Times New Roman"/>
          <w:sz w:val="28"/>
          <w:szCs w:val="28"/>
        </w:rPr>
        <w:t xml:space="preserve"> о проведении пр</w:t>
      </w:r>
      <w:r w:rsidRPr="00E50E13">
        <w:rPr>
          <w:rFonts w:ascii="Times New Roman" w:hAnsi="Times New Roman"/>
          <w:sz w:val="28"/>
          <w:szCs w:val="28"/>
          <w:shd w:val="clear" w:color="auto" w:fill="FFFFFF"/>
        </w:rPr>
        <w:t>оверки</w:t>
      </w:r>
      <w:r w:rsidRPr="00E50E13">
        <w:rPr>
          <w:rFonts w:ascii="Times New Roman" w:hAnsi="Times New Roman"/>
          <w:sz w:val="28"/>
          <w:szCs w:val="28"/>
        </w:rPr>
        <w:t xml:space="preserve"> законности  и эффективности использования бюджетных средств на проведение работ по капитальному ремонту стадиона «</w:t>
      </w:r>
      <w:proofErr w:type="spellStart"/>
      <w:r w:rsidRPr="00E50E13">
        <w:rPr>
          <w:rFonts w:ascii="Times New Roman" w:hAnsi="Times New Roman"/>
          <w:sz w:val="28"/>
          <w:szCs w:val="28"/>
        </w:rPr>
        <w:t>Таганай</w:t>
      </w:r>
      <w:proofErr w:type="spellEnd"/>
      <w:r w:rsidRPr="00E50E13">
        <w:rPr>
          <w:rFonts w:ascii="Times New Roman" w:hAnsi="Times New Roman"/>
          <w:sz w:val="28"/>
          <w:szCs w:val="28"/>
        </w:rPr>
        <w:t>» в отношении МКУ «Управление по физической культуре и спорту ЗГО»</w:t>
      </w:r>
      <w:r w:rsidR="00DE637C">
        <w:rPr>
          <w:rFonts w:ascii="Times New Roman" w:hAnsi="Times New Roman"/>
          <w:sz w:val="28"/>
          <w:szCs w:val="28"/>
        </w:rPr>
        <w:t xml:space="preserve"> и</w:t>
      </w:r>
      <w:r w:rsidRPr="00E50E13">
        <w:rPr>
          <w:rFonts w:ascii="Times New Roman" w:hAnsi="Times New Roman"/>
          <w:sz w:val="28"/>
          <w:szCs w:val="28"/>
        </w:rPr>
        <w:t xml:space="preserve"> МАУ «Спортивная школа №7»;   </w:t>
      </w:r>
    </w:p>
    <w:p w:rsidR="00E50E13" w:rsidRPr="00E50E13" w:rsidRDefault="00E50E13" w:rsidP="00E50E13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50E13">
        <w:rPr>
          <w:rFonts w:ascii="Times New Roman" w:hAnsi="Times New Roman"/>
          <w:sz w:val="28"/>
          <w:szCs w:val="28"/>
        </w:rPr>
        <w:t>решение комиссии по образованию, культуре, спорту и молодежной политике от 20.10.2021</w:t>
      </w:r>
      <w:r w:rsidR="00DE637C">
        <w:rPr>
          <w:rFonts w:ascii="Times New Roman" w:hAnsi="Times New Roman"/>
          <w:sz w:val="28"/>
          <w:szCs w:val="28"/>
        </w:rPr>
        <w:t>г.</w:t>
      </w:r>
      <w:r w:rsidRPr="00E50E13">
        <w:rPr>
          <w:rFonts w:ascii="Times New Roman" w:hAnsi="Times New Roman"/>
          <w:sz w:val="28"/>
          <w:szCs w:val="28"/>
        </w:rPr>
        <w:t xml:space="preserve"> </w:t>
      </w:r>
      <w:r w:rsidR="002537BB" w:rsidRPr="00E50E13">
        <w:rPr>
          <w:rFonts w:ascii="Times New Roman" w:hAnsi="Times New Roman"/>
          <w:sz w:val="28"/>
          <w:szCs w:val="28"/>
        </w:rPr>
        <w:t>о проведении пр</w:t>
      </w:r>
      <w:r w:rsidR="002537BB" w:rsidRPr="00E50E13">
        <w:rPr>
          <w:rFonts w:ascii="Times New Roman" w:hAnsi="Times New Roman"/>
          <w:sz w:val="28"/>
          <w:szCs w:val="28"/>
          <w:shd w:val="clear" w:color="auto" w:fill="FFFFFF"/>
        </w:rPr>
        <w:t xml:space="preserve">оверки </w:t>
      </w:r>
      <w:r w:rsidRPr="00E50E13">
        <w:rPr>
          <w:rFonts w:ascii="Times New Roman" w:hAnsi="Times New Roman"/>
          <w:sz w:val="28"/>
          <w:szCs w:val="28"/>
        </w:rPr>
        <w:t>финансово-хозяйственной деятельности муниципального учреждения в отношении МБУДО «Детская школа искусств №2» Златоустовского городского округа</w:t>
      </w:r>
      <w:r>
        <w:rPr>
          <w:rFonts w:ascii="Times New Roman" w:hAnsi="Times New Roman"/>
          <w:sz w:val="28"/>
          <w:szCs w:val="28"/>
        </w:rPr>
        <w:t>;</w:t>
      </w:r>
    </w:p>
    <w:p w:rsidR="00E50E13" w:rsidRPr="00E50E13" w:rsidRDefault="00E50E13" w:rsidP="00E50E13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50E13">
        <w:rPr>
          <w:rFonts w:ascii="Times New Roman" w:hAnsi="Times New Roman"/>
          <w:sz w:val="28"/>
          <w:szCs w:val="28"/>
        </w:rPr>
        <w:t>решение комиссии по образованию, культуре, спорту и молодежной политике от 13.01.2021</w:t>
      </w:r>
      <w:r w:rsidR="00DE637C">
        <w:rPr>
          <w:rFonts w:ascii="Times New Roman" w:hAnsi="Times New Roman"/>
          <w:sz w:val="28"/>
          <w:szCs w:val="28"/>
        </w:rPr>
        <w:t>г.</w:t>
      </w:r>
      <w:r w:rsidRPr="00E50E13">
        <w:rPr>
          <w:rFonts w:ascii="Times New Roman" w:hAnsi="Times New Roman"/>
          <w:sz w:val="28"/>
          <w:szCs w:val="28"/>
        </w:rPr>
        <w:t xml:space="preserve"> о проведении пр</w:t>
      </w:r>
      <w:r w:rsidRPr="00E50E13">
        <w:rPr>
          <w:rFonts w:ascii="Times New Roman" w:hAnsi="Times New Roman"/>
          <w:sz w:val="28"/>
          <w:szCs w:val="28"/>
          <w:shd w:val="clear" w:color="auto" w:fill="FFFFFF"/>
        </w:rPr>
        <w:t xml:space="preserve">оверки </w:t>
      </w:r>
      <w:r w:rsidRPr="00E50E13">
        <w:rPr>
          <w:rFonts w:ascii="Times New Roman" w:hAnsi="Times New Roman"/>
          <w:sz w:val="28"/>
          <w:szCs w:val="28"/>
        </w:rPr>
        <w:t>финансово-хозяйственной деятельности муниципального учреждения в отношении МАУ «Центр отдыха и оздоровления детей «Лесная сказка»;</w:t>
      </w:r>
    </w:p>
    <w:p w:rsidR="00DE637C" w:rsidRPr="00DE637C" w:rsidRDefault="00E50E13" w:rsidP="00E50E13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50E13">
        <w:rPr>
          <w:rFonts w:ascii="Times New Roman" w:hAnsi="Times New Roman"/>
          <w:sz w:val="28"/>
          <w:szCs w:val="28"/>
        </w:rPr>
        <w:t xml:space="preserve">обращение депутата Собрания депутатов ЗГО о проведении </w:t>
      </w:r>
      <w:proofErr w:type="gramStart"/>
      <w:r w:rsidRPr="00E50E13">
        <w:rPr>
          <w:rFonts w:ascii="Times New Roman" w:hAnsi="Times New Roman"/>
          <w:sz w:val="28"/>
          <w:szCs w:val="28"/>
        </w:rPr>
        <w:t>проверки использования средств бюджета Златоустовского городского округа</w:t>
      </w:r>
      <w:proofErr w:type="gramEnd"/>
      <w:r w:rsidRPr="00E50E13">
        <w:rPr>
          <w:rFonts w:ascii="Times New Roman" w:hAnsi="Times New Roman"/>
          <w:sz w:val="28"/>
          <w:szCs w:val="28"/>
        </w:rPr>
        <w:t xml:space="preserve"> и имущества, находящегося в муниципальной собственности Златоустовского городского округа МКУ «Управление по физической культуре и спорту ЗГО» и учреждений спорта</w:t>
      </w:r>
      <w:r w:rsidR="00DE637C">
        <w:rPr>
          <w:rFonts w:ascii="Times New Roman" w:hAnsi="Times New Roman"/>
          <w:sz w:val="28"/>
          <w:szCs w:val="28"/>
        </w:rPr>
        <w:t>;</w:t>
      </w:r>
    </w:p>
    <w:p w:rsidR="00DE637C" w:rsidRPr="00DE637C" w:rsidRDefault="00DE637C" w:rsidP="00DE637C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E637C">
        <w:rPr>
          <w:rFonts w:ascii="Times New Roman" w:hAnsi="Times New Roman"/>
          <w:sz w:val="28"/>
          <w:szCs w:val="28"/>
          <w:shd w:val="clear" w:color="auto" w:fill="FFFFFF"/>
        </w:rPr>
        <w:t>решение комиссии по промышленности, предпринимательству и строительству от 14.12.2020</w:t>
      </w:r>
      <w:r>
        <w:rPr>
          <w:rFonts w:ascii="Times New Roman" w:hAnsi="Times New Roman"/>
          <w:sz w:val="28"/>
          <w:szCs w:val="28"/>
          <w:shd w:val="clear" w:color="auto" w:fill="FFFFFF"/>
        </w:rPr>
        <w:t>г.</w:t>
      </w:r>
      <w:r w:rsidRPr="00DE637C">
        <w:rPr>
          <w:rFonts w:ascii="Times New Roman" w:hAnsi="Times New Roman"/>
          <w:sz w:val="28"/>
          <w:szCs w:val="28"/>
          <w:shd w:val="clear" w:color="auto" w:fill="FFFFFF"/>
        </w:rPr>
        <w:t xml:space="preserve"> о м</w:t>
      </w:r>
      <w:r w:rsidRPr="00DE637C">
        <w:rPr>
          <w:rFonts w:ascii="Times New Roman" w:hAnsi="Times New Roman"/>
          <w:sz w:val="28"/>
          <w:szCs w:val="28"/>
        </w:rPr>
        <w:t>ониторинге исполнения бюджета Златоустовского городского округа по вопросу финансирования объектов капитального строительства, реконструкции и ремонта объектов собственности на территории Златоустовского городского округа.</w:t>
      </w:r>
    </w:p>
    <w:p w:rsidR="00E50E13" w:rsidRPr="00E50E13" w:rsidRDefault="00E50E13" w:rsidP="00E50E13">
      <w:pPr>
        <w:suppressAutoHyphens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E13">
        <w:rPr>
          <w:rFonts w:ascii="Times New Roman" w:hAnsi="Times New Roman"/>
          <w:sz w:val="28"/>
          <w:szCs w:val="28"/>
        </w:rPr>
        <w:t xml:space="preserve">Поручение Главы округа о проведении проверки в 1 квартале 2021 г.  в МУП «Водоснабжение» </w:t>
      </w:r>
      <w:r>
        <w:rPr>
          <w:rFonts w:ascii="Times New Roman" w:hAnsi="Times New Roman"/>
          <w:sz w:val="28"/>
          <w:szCs w:val="28"/>
        </w:rPr>
        <w:t xml:space="preserve">отклонено, </w:t>
      </w:r>
      <w:r w:rsidRPr="00E50E13">
        <w:rPr>
          <w:rFonts w:ascii="Times New Roman" w:hAnsi="Times New Roman"/>
          <w:sz w:val="28"/>
          <w:szCs w:val="28"/>
        </w:rPr>
        <w:t xml:space="preserve">в связи с тем, что МУП является банкротом и назначен конкурсный управляющий. В соответствии с требованиями Федерального закона №127-ФЗ «О несостоятельности (банкротстве)» </w:t>
      </w:r>
      <w:proofErr w:type="gramStart"/>
      <w:r w:rsidRPr="00E50E13">
        <w:rPr>
          <w:rFonts w:ascii="Times New Roman" w:hAnsi="Times New Roman"/>
          <w:sz w:val="28"/>
          <w:szCs w:val="28"/>
        </w:rPr>
        <w:t xml:space="preserve">контроль </w:t>
      </w:r>
      <w:r w:rsidRPr="00E50E1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50E13">
        <w:rPr>
          <w:rFonts w:ascii="Times New Roman" w:hAnsi="Times New Roman" w:cs="Times New Roman"/>
          <w:sz w:val="28"/>
          <w:szCs w:val="28"/>
        </w:rPr>
        <w:t xml:space="preserve"> деятельностью конкурсного управляющего возложен на собрание кредиторов и Арбитражный суд в установленных процессуальных формах. </w:t>
      </w:r>
    </w:p>
    <w:p w:rsidR="00E50E13" w:rsidRPr="00E50E13" w:rsidRDefault="00D500A2" w:rsidP="00E50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E13">
        <w:rPr>
          <w:rFonts w:ascii="Times New Roman" w:hAnsi="Times New Roman" w:cs="Times New Roman"/>
          <w:sz w:val="28"/>
          <w:szCs w:val="28"/>
        </w:rPr>
        <w:t>Планом работы КСП ЗГО на 2021 год предусмотрено</w:t>
      </w:r>
      <w:r w:rsidR="00E50E13" w:rsidRPr="00E50E13">
        <w:rPr>
          <w:rFonts w:ascii="Times New Roman" w:hAnsi="Times New Roman" w:cs="Times New Roman"/>
          <w:sz w:val="28"/>
          <w:szCs w:val="28"/>
        </w:rPr>
        <w:t xml:space="preserve"> два</w:t>
      </w:r>
      <w:r w:rsidRPr="00E50E13">
        <w:rPr>
          <w:rFonts w:ascii="Times New Roman" w:hAnsi="Times New Roman" w:cs="Times New Roman"/>
          <w:sz w:val="28"/>
          <w:szCs w:val="28"/>
        </w:rPr>
        <w:t xml:space="preserve"> совместн</w:t>
      </w:r>
      <w:r w:rsidR="00E50E13" w:rsidRPr="00E50E13">
        <w:rPr>
          <w:rFonts w:ascii="Times New Roman" w:hAnsi="Times New Roman" w:cs="Times New Roman"/>
          <w:sz w:val="28"/>
          <w:szCs w:val="28"/>
        </w:rPr>
        <w:t>ых</w:t>
      </w:r>
      <w:r w:rsidRPr="00E50E13">
        <w:rPr>
          <w:rFonts w:ascii="Times New Roman" w:hAnsi="Times New Roman" w:cs="Times New Roman"/>
          <w:sz w:val="28"/>
          <w:szCs w:val="28"/>
        </w:rPr>
        <w:t xml:space="preserve"> с Контрольно-счетной платой Челябинской области мероприяти</w:t>
      </w:r>
      <w:r w:rsidR="00E50E13" w:rsidRPr="00E50E13">
        <w:rPr>
          <w:rFonts w:ascii="Times New Roman" w:hAnsi="Times New Roman" w:cs="Times New Roman"/>
          <w:sz w:val="28"/>
          <w:szCs w:val="28"/>
        </w:rPr>
        <w:t xml:space="preserve">й: </w:t>
      </w:r>
    </w:p>
    <w:p w:rsidR="00E50E13" w:rsidRPr="00E50E13" w:rsidRDefault="00E50E13" w:rsidP="00E50E13">
      <w:pPr>
        <w:pStyle w:val="a6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50E13">
        <w:rPr>
          <w:rFonts w:ascii="Times New Roman" w:hAnsi="Times New Roman"/>
          <w:sz w:val="28"/>
          <w:szCs w:val="28"/>
        </w:rPr>
        <w:lastRenderedPageBreak/>
        <w:t>проверка эффективности и целевого использования бюджетных средств, направленных на благоустройство общественных территорий (пространств) в рамках реализации федерального проекта «Формирование комфортной городской среды» (национальный проект «Жилье и городская среда»);</w:t>
      </w:r>
    </w:p>
    <w:p w:rsidR="00E50E13" w:rsidRPr="00E50E13" w:rsidRDefault="00E50E13" w:rsidP="00E50E13">
      <w:pPr>
        <w:pStyle w:val="a6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50E13">
        <w:rPr>
          <w:rFonts w:ascii="Times New Roman" w:hAnsi="Times New Roman"/>
          <w:sz w:val="28"/>
          <w:szCs w:val="28"/>
        </w:rPr>
        <w:t xml:space="preserve"> </w:t>
      </w:r>
      <w:r w:rsidR="00DE637C">
        <w:rPr>
          <w:rFonts w:ascii="Times New Roman" w:hAnsi="Times New Roman"/>
          <w:sz w:val="28"/>
          <w:szCs w:val="28"/>
        </w:rPr>
        <w:t>а</w:t>
      </w:r>
      <w:r w:rsidRPr="00E50E13">
        <w:rPr>
          <w:rFonts w:ascii="Times New Roman" w:hAnsi="Times New Roman"/>
          <w:sz w:val="28"/>
          <w:szCs w:val="28"/>
        </w:rPr>
        <w:t xml:space="preserve">нализ практики реализации </w:t>
      </w:r>
      <w:proofErr w:type="gramStart"/>
      <w:r w:rsidRPr="00E50E13">
        <w:rPr>
          <w:rFonts w:ascii="Times New Roman" w:hAnsi="Times New Roman"/>
          <w:sz w:val="28"/>
          <w:szCs w:val="28"/>
        </w:rPr>
        <w:t>инициативного</w:t>
      </w:r>
      <w:proofErr w:type="gramEnd"/>
      <w:r w:rsidRPr="00E50E13">
        <w:rPr>
          <w:rFonts w:ascii="Times New Roman" w:hAnsi="Times New Roman"/>
          <w:sz w:val="28"/>
          <w:szCs w:val="28"/>
        </w:rPr>
        <w:t xml:space="preserve"> бюджетирования в Челябинской области.</w:t>
      </w:r>
    </w:p>
    <w:p w:rsidR="00E50E13" w:rsidRPr="00E50E13" w:rsidRDefault="00E50E13" w:rsidP="00E50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E13">
        <w:rPr>
          <w:rFonts w:ascii="Times New Roman" w:hAnsi="Times New Roman" w:cs="Times New Roman"/>
          <w:sz w:val="28"/>
          <w:szCs w:val="28"/>
        </w:rPr>
        <w:t>Кроме того учтены предложения Прокуратуры г. Златоуста о проведении двух совместных контрольных мероприятий.</w:t>
      </w:r>
    </w:p>
    <w:p w:rsidR="00E50E13" w:rsidRPr="00DE637C" w:rsidRDefault="00D500A2" w:rsidP="00253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37C">
        <w:rPr>
          <w:rFonts w:ascii="Times New Roman" w:hAnsi="Times New Roman" w:cs="Times New Roman"/>
          <w:sz w:val="28"/>
          <w:szCs w:val="28"/>
        </w:rPr>
        <w:t xml:space="preserve">Актуальным вопросом плана работы является </w:t>
      </w:r>
      <w:r w:rsidR="00DE637C" w:rsidRPr="00DE637C">
        <w:rPr>
          <w:rFonts w:ascii="Times New Roman" w:hAnsi="Times New Roman" w:cs="Times New Roman"/>
          <w:sz w:val="28"/>
          <w:szCs w:val="28"/>
        </w:rPr>
        <w:t>предварительный контроль: запланированы мероприятия по экспертизе проектов муниципальных правовых актов в части, касающейся расходных обязатель</w:t>
      </w:r>
      <w:proofErr w:type="gramStart"/>
      <w:r w:rsidR="00DE637C" w:rsidRPr="00DE637C">
        <w:rPr>
          <w:rFonts w:ascii="Times New Roman" w:hAnsi="Times New Roman" w:cs="Times New Roman"/>
          <w:sz w:val="28"/>
          <w:szCs w:val="28"/>
        </w:rPr>
        <w:t>ств Зл</w:t>
      </w:r>
      <w:proofErr w:type="gramEnd"/>
      <w:r w:rsidR="00DE637C" w:rsidRPr="00DE637C">
        <w:rPr>
          <w:rFonts w:ascii="Times New Roman" w:hAnsi="Times New Roman" w:cs="Times New Roman"/>
          <w:sz w:val="28"/>
          <w:szCs w:val="28"/>
        </w:rPr>
        <w:t>атоустовского городского округа, проектов муниципальных правовых актов, приводящих к изменению доходов местного бюджета, проектов муниципальных программ и внесение в них изменений.</w:t>
      </w:r>
    </w:p>
    <w:p w:rsidR="009977F5" w:rsidRDefault="009977F5" w:rsidP="0099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CEA">
        <w:rPr>
          <w:rFonts w:ascii="Times New Roman" w:hAnsi="Times New Roman" w:cs="Times New Roman"/>
          <w:sz w:val="28"/>
          <w:szCs w:val="28"/>
        </w:rPr>
        <w:t>Главная цель проверок – не просто выявить нарушения, а полностью их устранить или минимизировать их негативное влияние на бюджетную сфер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F0C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Кроме того, проверки </w:t>
      </w:r>
      <w:r w:rsidRPr="00E63D45">
        <w:rPr>
          <w:rFonts w:ascii="Times New Roman" w:hAnsi="Times New Roman" w:cs="Times New Roman"/>
          <w:sz w:val="28"/>
          <w:szCs w:val="28"/>
        </w:rPr>
        <w:t>заставляют более ответственно относиться к использованию бюджетных средств.</w:t>
      </w:r>
      <w:r>
        <w:rPr>
          <w:rFonts w:ascii="Times New Roman" w:hAnsi="Times New Roman" w:cs="Times New Roman"/>
          <w:sz w:val="28"/>
          <w:szCs w:val="28"/>
        </w:rPr>
        <w:t xml:space="preserve"> Поэтому на постоянной основе </w:t>
      </w:r>
      <w:r w:rsidR="00DE637C">
        <w:rPr>
          <w:rFonts w:ascii="Times New Roman" w:hAnsi="Times New Roman" w:cs="Times New Roman"/>
          <w:sz w:val="28"/>
          <w:szCs w:val="28"/>
        </w:rPr>
        <w:t xml:space="preserve">будет продолжена работа по осуществлению </w:t>
      </w:r>
      <w:r>
        <w:rPr>
          <w:rFonts w:ascii="Times New Roman" w:hAnsi="Times New Roman" w:cs="Times New Roman"/>
          <w:sz w:val="28"/>
          <w:szCs w:val="28"/>
        </w:rPr>
        <w:t>мониторинг</w:t>
      </w:r>
      <w:r w:rsidR="00DE637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исполнения представлений КСП ЗГО, направляемых объектам контроля с предложениями устранить нарушения.</w:t>
      </w:r>
    </w:p>
    <w:p w:rsidR="000D7A49" w:rsidRDefault="000D7A49" w:rsidP="000D7A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755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DE637C" w:rsidRDefault="00DE637C" w:rsidP="000D7A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637C" w:rsidRDefault="00DE637C" w:rsidP="000D7A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637C" w:rsidRDefault="00DE637C" w:rsidP="000D7A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637C" w:rsidRPr="002250AA" w:rsidRDefault="00DE637C" w:rsidP="000D7A4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D7A49" w:rsidRPr="00677755" w:rsidRDefault="00C511E2" w:rsidP="000D7A49">
      <w:pPr>
        <w:spacing w:after="0" w:line="240" w:lineRule="auto"/>
        <w:jc w:val="both"/>
        <w:rPr>
          <w:rFonts w:ascii="Times New Roman" w:eastAsia="Times New Roman" w:hAnsi="Times New Roman"/>
          <w:color w:val="0101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10100"/>
          <w:sz w:val="28"/>
          <w:szCs w:val="28"/>
          <w:lang w:eastAsia="ru-RU"/>
        </w:rPr>
        <w:t>Председатель К</w:t>
      </w:r>
      <w:r w:rsidR="000D7A49" w:rsidRPr="00677755">
        <w:rPr>
          <w:rFonts w:ascii="Times New Roman" w:eastAsia="Times New Roman" w:hAnsi="Times New Roman"/>
          <w:color w:val="010100"/>
          <w:sz w:val="28"/>
          <w:szCs w:val="28"/>
          <w:lang w:eastAsia="ru-RU"/>
        </w:rPr>
        <w:t xml:space="preserve">онтрольно-счетной палаты </w:t>
      </w:r>
    </w:p>
    <w:p w:rsidR="000D7A49" w:rsidRDefault="000D7A49" w:rsidP="00997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755">
        <w:rPr>
          <w:rFonts w:ascii="Times New Roman" w:eastAsia="Times New Roman" w:hAnsi="Times New Roman"/>
          <w:color w:val="010100"/>
          <w:sz w:val="28"/>
          <w:szCs w:val="28"/>
          <w:lang w:eastAsia="ru-RU"/>
        </w:rPr>
        <w:t xml:space="preserve">Златоустовского городского округа                                          </w:t>
      </w:r>
      <w:r w:rsidR="00C511E2">
        <w:rPr>
          <w:rFonts w:ascii="Times New Roman" w:eastAsia="Times New Roman" w:hAnsi="Times New Roman"/>
          <w:color w:val="010100"/>
          <w:sz w:val="28"/>
          <w:szCs w:val="28"/>
          <w:lang w:eastAsia="ru-RU"/>
        </w:rPr>
        <w:t>О.</w:t>
      </w:r>
      <w:r w:rsidR="001A36B0">
        <w:rPr>
          <w:rFonts w:ascii="Times New Roman" w:eastAsia="Times New Roman" w:hAnsi="Times New Roman"/>
          <w:color w:val="010100"/>
          <w:sz w:val="28"/>
          <w:szCs w:val="28"/>
          <w:lang w:eastAsia="ru-RU"/>
        </w:rPr>
        <w:t xml:space="preserve"> </w:t>
      </w:r>
      <w:r w:rsidR="00C511E2">
        <w:rPr>
          <w:rFonts w:ascii="Times New Roman" w:eastAsia="Times New Roman" w:hAnsi="Times New Roman"/>
          <w:color w:val="010100"/>
          <w:sz w:val="28"/>
          <w:szCs w:val="28"/>
          <w:lang w:eastAsia="ru-RU"/>
        </w:rPr>
        <w:t>С.</w:t>
      </w:r>
      <w:r w:rsidRPr="00677755">
        <w:rPr>
          <w:rFonts w:ascii="Times New Roman" w:eastAsia="Times New Roman" w:hAnsi="Times New Roman"/>
          <w:color w:val="010100"/>
          <w:sz w:val="28"/>
          <w:szCs w:val="28"/>
          <w:lang w:eastAsia="ru-RU"/>
        </w:rPr>
        <w:t xml:space="preserve">  </w:t>
      </w:r>
      <w:proofErr w:type="spellStart"/>
      <w:r w:rsidR="00C511E2">
        <w:rPr>
          <w:rFonts w:ascii="Times New Roman" w:eastAsia="Times New Roman" w:hAnsi="Times New Roman"/>
          <w:color w:val="010100"/>
          <w:sz w:val="28"/>
          <w:szCs w:val="28"/>
          <w:lang w:eastAsia="ru-RU"/>
        </w:rPr>
        <w:t>Кальчук</w:t>
      </w:r>
      <w:proofErr w:type="spellEnd"/>
      <w:r w:rsidR="00C511E2">
        <w:rPr>
          <w:rFonts w:ascii="Times New Roman" w:eastAsia="Times New Roman" w:hAnsi="Times New Roman"/>
          <w:color w:val="010100"/>
          <w:sz w:val="28"/>
          <w:szCs w:val="28"/>
          <w:lang w:eastAsia="ru-RU"/>
        </w:rPr>
        <w:t xml:space="preserve"> </w:t>
      </w:r>
    </w:p>
    <w:p w:rsidR="000D7A49" w:rsidRDefault="000D7A49" w:rsidP="004735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7A49" w:rsidRDefault="000D7A49" w:rsidP="004735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7A49" w:rsidRDefault="000D7A49" w:rsidP="004735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D7A49" w:rsidSect="0007497F">
      <w:footerReference w:type="default" r:id="rId24"/>
      <w:pgSz w:w="11906" w:h="16838"/>
      <w:pgMar w:top="851" w:right="851" w:bottom="851" w:left="1418" w:header="709" w:footer="709" w:gutter="0"/>
      <w:pgNumType w:start="0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100" w:rsidRDefault="00381100" w:rsidP="0007497F">
      <w:pPr>
        <w:spacing w:after="0" w:line="240" w:lineRule="auto"/>
      </w:pPr>
      <w:r>
        <w:separator/>
      </w:r>
    </w:p>
  </w:endnote>
  <w:endnote w:type="continuationSeparator" w:id="0">
    <w:p w:rsidR="00381100" w:rsidRDefault="00381100" w:rsidP="00074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3660351"/>
      <w:docPartObj>
        <w:docPartGallery w:val="Page Numbers (Bottom of Page)"/>
        <w:docPartUnique/>
      </w:docPartObj>
    </w:sdtPr>
    <w:sdtContent>
      <w:p w:rsidR="00C150E4" w:rsidRDefault="00C150E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D09">
          <w:rPr>
            <w:noProof/>
          </w:rPr>
          <w:t>7</w:t>
        </w:r>
        <w:r>
          <w:fldChar w:fldCharType="end"/>
        </w:r>
      </w:p>
    </w:sdtContent>
  </w:sdt>
  <w:p w:rsidR="00C150E4" w:rsidRDefault="00C150E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100" w:rsidRDefault="00381100" w:rsidP="0007497F">
      <w:pPr>
        <w:spacing w:after="0" w:line="240" w:lineRule="auto"/>
      </w:pPr>
      <w:r>
        <w:separator/>
      </w:r>
    </w:p>
  </w:footnote>
  <w:footnote w:type="continuationSeparator" w:id="0">
    <w:p w:rsidR="00381100" w:rsidRDefault="00381100" w:rsidP="00074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016D"/>
    <w:multiLevelType w:val="hybridMultilevel"/>
    <w:tmpl w:val="426EC6F8"/>
    <w:lvl w:ilvl="0" w:tplc="491630EC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0204AA"/>
    <w:multiLevelType w:val="hybridMultilevel"/>
    <w:tmpl w:val="13BA09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BC70B7"/>
    <w:multiLevelType w:val="hybridMultilevel"/>
    <w:tmpl w:val="2E56E30A"/>
    <w:lvl w:ilvl="0" w:tplc="A586A80E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2731D62"/>
    <w:multiLevelType w:val="hybridMultilevel"/>
    <w:tmpl w:val="5C3A7966"/>
    <w:lvl w:ilvl="0" w:tplc="71A429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C617186"/>
    <w:multiLevelType w:val="hybridMultilevel"/>
    <w:tmpl w:val="943413D2"/>
    <w:lvl w:ilvl="0" w:tplc="6BC4BA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E3D"/>
    <w:rsid w:val="00000B8D"/>
    <w:rsid w:val="00005335"/>
    <w:rsid w:val="0000565D"/>
    <w:rsid w:val="00021F61"/>
    <w:rsid w:val="0003095B"/>
    <w:rsid w:val="00030B46"/>
    <w:rsid w:val="00032BAE"/>
    <w:rsid w:val="00034DB2"/>
    <w:rsid w:val="00034DBD"/>
    <w:rsid w:val="0007497F"/>
    <w:rsid w:val="00075BEF"/>
    <w:rsid w:val="00090958"/>
    <w:rsid w:val="000A4C45"/>
    <w:rsid w:val="000B0B39"/>
    <w:rsid w:val="000D0814"/>
    <w:rsid w:val="000D7A49"/>
    <w:rsid w:val="000E2635"/>
    <w:rsid w:val="000E67AC"/>
    <w:rsid w:val="000E78D4"/>
    <w:rsid w:val="00106D95"/>
    <w:rsid w:val="00110FC7"/>
    <w:rsid w:val="00112297"/>
    <w:rsid w:val="0011712A"/>
    <w:rsid w:val="0013323D"/>
    <w:rsid w:val="00134372"/>
    <w:rsid w:val="00136C60"/>
    <w:rsid w:val="00146EBC"/>
    <w:rsid w:val="00147578"/>
    <w:rsid w:val="0017225A"/>
    <w:rsid w:val="0017379B"/>
    <w:rsid w:val="00181B28"/>
    <w:rsid w:val="00185556"/>
    <w:rsid w:val="0019460A"/>
    <w:rsid w:val="001956F8"/>
    <w:rsid w:val="0019796F"/>
    <w:rsid w:val="001A36B0"/>
    <w:rsid w:val="001B01F5"/>
    <w:rsid w:val="001C4BEE"/>
    <w:rsid w:val="001D3DC9"/>
    <w:rsid w:val="001F101C"/>
    <w:rsid w:val="001F220A"/>
    <w:rsid w:val="00201D19"/>
    <w:rsid w:val="00206F95"/>
    <w:rsid w:val="002537BB"/>
    <w:rsid w:val="00253B36"/>
    <w:rsid w:val="00266AFB"/>
    <w:rsid w:val="0027509D"/>
    <w:rsid w:val="002859C9"/>
    <w:rsid w:val="00290582"/>
    <w:rsid w:val="00293891"/>
    <w:rsid w:val="00293BAD"/>
    <w:rsid w:val="00295F7C"/>
    <w:rsid w:val="002A36A9"/>
    <w:rsid w:val="002B6AF5"/>
    <w:rsid w:val="002C15CE"/>
    <w:rsid w:val="002E51F7"/>
    <w:rsid w:val="002F0C96"/>
    <w:rsid w:val="002F5FEE"/>
    <w:rsid w:val="00325FEC"/>
    <w:rsid w:val="00331542"/>
    <w:rsid w:val="003341D9"/>
    <w:rsid w:val="00337B86"/>
    <w:rsid w:val="003631E8"/>
    <w:rsid w:val="00381100"/>
    <w:rsid w:val="00381DD9"/>
    <w:rsid w:val="00392170"/>
    <w:rsid w:val="003942A6"/>
    <w:rsid w:val="00394D53"/>
    <w:rsid w:val="00412CE1"/>
    <w:rsid w:val="0041612F"/>
    <w:rsid w:val="00427E30"/>
    <w:rsid w:val="00434756"/>
    <w:rsid w:val="00442FDE"/>
    <w:rsid w:val="00473596"/>
    <w:rsid w:val="00473BDF"/>
    <w:rsid w:val="004741C2"/>
    <w:rsid w:val="00480BB3"/>
    <w:rsid w:val="00481BAC"/>
    <w:rsid w:val="0048663D"/>
    <w:rsid w:val="004900F9"/>
    <w:rsid w:val="004A0CCD"/>
    <w:rsid w:val="004A6F6D"/>
    <w:rsid w:val="004B5EEF"/>
    <w:rsid w:val="004C1E7E"/>
    <w:rsid w:val="004C4082"/>
    <w:rsid w:val="004C4A13"/>
    <w:rsid w:val="004D1D66"/>
    <w:rsid w:val="004E6E9A"/>
    <w:rsid w:val="005017DA"/>
    <w:rsid w:val="00523620"/>
    <w:rsid w:val="005245B6"/>
    <w:rsid w:val="00542C58"/>
    <w:rsid w:val="00570D3E"/>
    <w:rsid w:val="00577643"/>
    <w:rsid w:val="00581A3C"/>
    <w:rsid w:val="00587743"/>
    <w:rsid w:val="00593791"/>
    <w:rsid w:val="005B7824"/>
    <w:rsid w:val="005C0643"/>
    <w:rsid w:val="005D7716"/>
    <w:rsid w:val="005E007A"/>
    <w:rsid w:val="005F0513"/>
    <w:rsid w:val="005F516F"/>
    <w:rsid w:val="005F69BC"/>
    <w:rsid w:val="00610D35"/>
    <w:rsid w:val="006313B9"/>
    <w:rsid w:val="00632962"/>
    <w:rsid w:val="0065537C"/>
    <w:rsid w:val="00655A65"/>
    <w:rsid w:val="00691E7D"/>
    <w:rsid w:val="006A1D05"/>
    <w:rsid w:val="006A4BE0"/>
    <w:rsid w:val="006B648D"/>
    <w:rsid w:val="006E02E0"/>
    <w:rsid w:val="006F6AB0"/>
    <w:rsid w:val="006F7DD1"/>
    <w:rsid w:val="0070181F"/>
    <w:rsid w:val="0070493C"/>
    <w:rsid w:val="007165B9"/>
    <w:rsid w:val="007170FA"/>
    <w:rsid w:val="007203DB"/>
    <w:rsid w:val="00744A20"/>
    <w:rsid w:val="007568A3"/>
    <w:rsid w:val="00756DDA"/>
    <w:rsid w:val="00765F0D"/>
    <w:rsid w:val="00767E38"/>
    <w:rsid w:val="0078687B"/>
    <w:rsid w:val="00794D82"/>
    <w:rsid w:val="007C247C"/>
    <w:rsid w:val="0080004A"/>
    <w:rsid w:val="0080745D"/>
    <w:rsid w:val="008301DE"/>
    <w:rsid w:val="00842616"/>
    <w:rsid w:val="0086210B"/>
    <w:rsid w:val="00866243"/>
    <w:rsid w:val="00872758"/>
    <w:rsid w:val="00876DD3"/>
    <w:rsid w:val="00881ED7"/>
    <w:rsid w:val="00895BF6"/>
    <w:rsid w:val="008D252B"/>
    <w:rsid w:val="008D3F10"/>
    <w:rsid w:val="008E2842"/>
    <w:rsid w:val="008E4364"/>
    <w:rsid w:val="00901522"/>
    <w:rsid w:val="00901B2B"/>
    <w:rsid w:val="009568A4"/>
    <w:rsid w:val="00971F75"/>
    <w:rsid w:val="0098129A"/>
    <w:rsid w:val="009824E2"/>
    <w:rsid w:val="009977F5"/>
    <w:rsid w:val="009C3A15"/>
    <w:rsid w:val="009C3D77"/>
    <w:rsid w:val="009C4729"/>
    <w:rsid w:val="009C5FE5"/>
    <w:rsid w:val="009D3398"/>
    <w:rsid w:val="009F01CF"/>
    <w:rsid w:val="009F5269"/>
    <w:rsid w:val="00A020A8"/>
    <w:rsid w:val="00A031C2"/>
    <w:rsid w:val="00A07D09"/>
    <w:rsid w:val="00A12E48"/>
    <w:rsid w:val="00A16533"/>
    <w:rsid w:val="00A46A3E"/>
    <w:rsid w:val="00A65426"/>
    <w:rsid w:val="00A70F28"/>
    <w:rsid w:val="00A7479F"/>
    <w:rsid w:val="00A82A01"/>
    <w:rsid w:val="00A84465"/>
    <w:rsid w:val="00A90B0B"/>
    <w:rsid w:val="00A966C1"/>
    <w:rsid w:val="00AA60A9"/>
    <w:rsid w:val="00AA61B6"/>
    <w:rsid w:val="00AA6F2D"/>
    <w:rsid w:val="00AB0B85"/>
    <w:rsid w:val="00AB6030"/>
    <w:rsid w:val="00AE4B0D"/>
    <w:rsid w:val="00AF49C7"/>
    <w:rsid w:val="00AF6BB1"/>
    <w:rsid w:val="00B11812"/>
    <w:rsid w:val="00B12EA4"/>
    <w:rsid w:val="00B42CFF"/>
    <w:rsid w:val="00B51F35"/>
    <w:rsid w:val="00B7091A"/>
    <w:rsid w:val="00B93DAC"/>
    <w:rsid w:val="00BA1DC9"/>
    <w:rsid w:val="00BC11C4"/>
    <w:rsid w:val="00BC661A"/>
    <w:rsid w:val="00BD1693"/>
    <w:rsid w:val="00BD19B9"/>
    <w:rsid w:val="00BE2E0A"/>
    <w:rsid w:val="00BF0CEA"/>
    <w:rsid w:val="00C01185"/>
    <w:rsid w:val="00C01A64"/>
    <w:rsid w:val="00C150E4"/>
    <w:rsid w:val="00C15FD5"/>
    <w:rsid w:val="00C16262"/>
    <w:rsid w:val="00C1749D"/>
    <w:rsid w:val="00C252B9"/>
    <w:rsid w:val="00C27F4E"/>
    <w:rsid w:val="00C42528"/>
    <w:rsid w:val="00C44FE9"/>
    <w:rsid w:val="00C511E2"/>
    <w:rsid w:val="00C526BA"/>
    <w:rsid w:val="00C70B6A"/>
    <w:rsid w:val="00C72930"/>
    <w:rsid w:val="00C73959"/>
    <w:rsid w:val="00C8677C"/>
    <w:rsid w:val="00C90301"/>
    <w:rsid w:val="00C94100"/>
    <w:rsid w:val="00CB2148"/>
    <w:rsid w:val="00CB44D8"/>
    <w:rsid w:val="00CB51CB"/>
    <w:rsid w:val="00CE0413"/>
    <w:rsid w:val="00CF202F"/>
    <w:rsid w:val="00D06C7A"/>
    <w:rsid w:val="00D11A60"/>
    <w:rsid w:val="00D500A2"/>
    <w:rsid w:val="00D56F8B"/>
    <w:rsid w:val="00D64E3D"/>
    <w:rsid w:val="00D67164"/>
    <w:rsid w:val="00D856FE"/>
    <w:rsid w:val="00D86B17"/>
    <w:rsid w:val="00DA2287"/>
    <w:rsid w:val="00DD15C0"/>
    <w:rsid w:val="00DD6D0D"/>
    <w:rsid w:val="00DE0EA9"/>
    <w:rsid w:val="00DE637C"/>
    <w:rsid w:val="00DF36E8"/>
    <w:rsid w:val="00DF7129"/>
    <w:rsid w:val="00E26AC1"/>
    <w:rsid w:val="00E272CC"/>
    <w:rsid w:val="00E31763"/>
    <w:rsid w:val="00E36C16"/>
    <w:rsid w:val="00E50E13"/>
    <w:rsid w:val="00E60A20"/>
    <w:rsid w:val="00E70214"/>
    <w:rsid w:val="00E70907"/>
    <w:rsid w:val="00E7174D"/>
    <w:rsid w:val="00E91014"/>
    <w:rsid w:val="00E92CA3"/>
    <w:rsid w:val="00E95E75"/>
    <w:rsid w:val="00EA2C9B"/>
    <w:rsid w:val="00EB13E4"/>
    <w:rsid w:val="00EF43AA"/>
    <w:rsid w:val="00EF788F"/>
    <w:rsid w:val="00F05B21"/>
    <w:rsid w:val="00F101F9"/>
    <w:rsid w:val="00F200F0"/>
    <w:rsid w:val="00F30E2D"/>
    <w:rsid w:val="00F40A18"/>
    <w:rsid w:val="00F46F21"/>
    <w:rsid w:val="00F51282"/>
    <w:rsid w:val="00F57F7C"/>
    <w:rsid w:val="00F60D0F"/>
    <w:rsid w:val="00F642CF"/>
    <w:rsid w:val="00F65AC2"/>
    <w:rsid w:val="00F7040E"/>
    <w:rsid w:val="00F70998"/>
    <w:rsid w:val="00F71435"/>
    <w:rsid w:val="00FA7245"/>
    <w:rsid w:val="00FB0B9F"/>
    <w:rsid w:val="00FC5573"/>
    <w:rsid w:val="00FD0FF8"/>
    <w:rsid w:val="00FD4559"/>
    <w:rsid w:val="00FE7C3E"/>
    <w:rsid w:val="00FF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49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B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E3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7A4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D7A49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semiHidden/>
    <w:rsid w:val="000D7A49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0D7A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749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07497F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07497F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07497F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07497F"/>
    <w:pPr>
      <w:spacing w:after="100"/>
    </w:pPr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074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7497F"/>
  </w:style>
  <w:style w:type="paragraph" w:styleId="ac">
    <w:name w:val="footer"/>
    <w:basedOn w:val="a"/>
    <w:link w:val="ad"/>
    <w:uiPriority w:val="99"/>
    <w:unhideWhenUsed/>
    <w:rsid w:val="00074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7497F"/>
  </w:style>
  <w:style w:type="character" w:customStyle="1" w:styleId="ae">
    <w:name w:val="Гипертекстовая ссылка"/>
    <w:basedOn w:val="a0"/>
    <w:uiPriority w:val="99"/>
    <w:rsid w:val="00DF36E8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DF36E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DF36E8"/>
    <w:rPr>
      <w:i/>
      <w:iCs/>
    </w:rPr>
  </w:style>
  <w:style w:type="paragraph" w:customStyle="1" w:styleId="af1">
    <w:name w:val="Заголовок статьи"/>
    <w:basedOn w:val="a"/>
    <w:next w:val="a"/>
    <w:uiPriority w:val="99"/>
    <w:rsid w:val="00136C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20">
    <w:name w:val="Body Text Indent 2"/>
    <w:basedOn w:val="a"/>
    <w:link w:val="21"/>
    <w:uiPriority w:val="99"/>
    <w:unhideWhenUsed/>
    <w:rsid w:val="001B01F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1B01F5"/>
    <w:rPr>
      <w:rFonts w:ascii="Calibri" w:eastAsia="Calibri" w:hAnsi="Calibri" w:cs="Times New Roman"/>
    </w:rPr>
  </w:style>
  <w:style w:type="paragraph" w:styleId="af2">
    <w:name w:val="Normal (Web)"/>
    <w:basedOn w:val="a"/>
    <w:uiPriority w:val="99"/>
    <w:rsid w:val="00090958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B0B9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49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B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E3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7A4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D7A49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semiHidden/>
    <w:rsid w:val="000D7A49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0D7A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749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07497F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07497F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07497F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07497F"/>
    <w:pPr>
      <w:spacing w:after="100"/>
    </w:pPr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074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7497F"/>
  </w:style>
  <w:style w:type="paragraph" w:styleId="ac">
    <w:name w:val="footer"/>
    <w:basedOn w:val="a"/>
    <w:link w:val="ad"/>
    <w:uiPriority w:val="99"/>
    <w:unhideWhenUsed/>
    <w:rsid w:val="00074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7497F"/>
  </w:style>
  <w:style w:type="character" w:customStyle="1" w:styleId="ae">
    <w:name w:val="Гипертекстовая ссылка"/>
    <w:basedOn w:val="a0"/>
    <w:uiPriority w:val="99"/>
    <w:rsid w:val="00DF36E8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DF36E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DF36E8"/>
    <w:rPr>
      <w:i/>
      <w:iCs/>
    </w:rPr>
  </w:style>
  <w:style w:type="paragraph" w:customStyle="1" w:styleId="af1">
    <w:name w:val="Заголовок статьи"/>
    <w:basedOn w:val="a"/>
    <w:next w:val="a"/>
    <w:uiPriority w:val="99"/>
    <w:rsid w:val="00136C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20">
    <w:name w:val="Body Text Indent 2"/>
    <w:basedOn w:val="a"/>
    <w:link w:val="21"/>
    <w:uiPriority w:val="99"/>
    <w:unhideWhenUsed/>
    <w:rsid w:val="001B01F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1B01F5"/>
    <w:rPr>
      <w:rFonts w:ascii="Calibri" w:eastAsia="Calibri" w:hAnsi="Calibri" w:cs="Times New Roman"/>
    </w:rPr>
  </w:style>
  <w:style w:type="paragraph" w:styleId="af2">
    <w:name w:val="Normal (Web)"/>
    <w:basedOn w:val="a"/>
    <w:uiPriority w:val="99"/>
    <w:rsid w:val="00090958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B0B9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299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2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2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5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9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4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zlat-go.ru" TargetMode="External"/><Relationship Id="rId18" Type="http://schemas.openxmlformats.org/officeDocument/2006/relationships/hyperlink" Target="garantF1://12025267.151510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garantF1://12025178.144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garantF1://19600572.1" TargetMode="External"/><Relationship Id="rId17" Type="http://schemas.openxmlformats.org/officeDocument/2006/relationships/hyperlink" Target="garantF1://12025267.15111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garantF1://12025267.15155" TargetMode="External"/><Relationship Id="rId20" Type="http://schemas.openxmlformats.org/officeDocument/2006/relationships/hyperlink" Target="garantF1://12025267.24502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garantF1://12082695.0" TargetMode="External"/><Relationship Id="rId24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yperlink" Target="garantF1://12025267.1514" TargetMode="External"/><Relationship Id="rId23" Type="http://schemas.openxmlformats.org/officeDocument/2006/relationships/hyperlink" Target="https://www.zlat-go.ru/upload/iblock/e74/%D0%A1%D1%82%D0%B0%D0%BD%D0%B4%D1%80%D0%B0%D1%82%20%D0%A4%D0%9A%2012%20%D0%9A%D0%A1%D0%9F%20%D0%97%D0%93%D0%9E.docx" TargetMode="External"/><Relationship Id="rId10" Type="http://schemas.openxmlformats.org/officeDocument/2006/relationships/image" Target="media/image1.jpeg"/><Relationship Id="rId19" Type="http://schemas.openxmlformats.org/officeDocument/2006/relationships/hyperlink" Target="garantF1://12025267.1515155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hart" Target="charts/chart1.xml"/><Relationship Id="rId22" Type="http://schemas.openxmlformats.org/officeDocument/2006/relationships/hyperlink" Target="garantF1://12025178.145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3853304312208408"/>
          <c:y val="6.1106105517904789E-2"/>
          <c:w val="0.5295475861205019"/>
          <c:h val="0.8965353461612000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accent2"/>
              </a:solidFill>
            </a:ln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 prst="artDeco"/>
              <a:bevelB prst="convex"/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solidFill>
                  <a:schemeClr val="accent2">
                    <a:lumMod val="50000"/>
                  </a:schemeClr>
                </a:solidFill>
              </a:ln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 prst="artDeco"/>
                <a:bevelB prst="convex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A85-48C4-B10E-617ED06D37F0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solidFill>
                  <a:schemeClr val="accent2">
                    <a:lumMod val="50000"/>
                  </a:schemeClr>
                </a:solidFill>
              </a:ln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 prst="artDeco"/>
                <a:bevelB prst="convex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A85-48C4-B10E-617ED06D37F0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solidFill>
                  <a:schemeClr val="accent2">
                    <a:lumMod val="50000"/>
                  </a:schemeClr>
                </a:solidFill>
              </a:ln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 prst="artDeco"/>
                <a:bevelB prst="convex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A85-48C4-B10E-617ED06D37F0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solidFill>
                  <a:schemeClr val="accent2">
                    <a:lumMod val="50000"/>
                  </a:schemeClr>
                </a:solidFill>
              </a:ln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 prst="artDeco"/>
                <a:bevelB prst="convex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A85-48C4-B10E-617ED06D37F0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solidFill>
                  <a:schemeClr val="accent2">
                    <a:lumMod val="50000"/>
                  </a:schemeClr>
                </a:solidFill>
              </a:ln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 prst="artDeco"/>
                <a:bevelB prst="convex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AA85-48C4-B10E-617ED06D37F0}"/>
              </c:ext>
            </c:extLst>
          </c:dPt>
          <c:dLbls>
            <c:dLbl>
              <c:idx val="0"/>
              <c:layout>
                <c:manualLayout>
                  <c:x val="7.5016700798352914E-4"/>
                  <c:y val="-8.6909666103180485E-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A85-48C4-B10E-617ED06D37F0}"/>
                </c:ext>
              </c:extLst>
            </c:dLbl>
            <c:dLbl>
              <c:idx val="1"/>
              <c:layout>
                <c:manualLayout>
                  <c:x val="4.6900952401812083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A85-48C4-B10E-617ED06D37F0}"/>
                </c:ext>
              </c:extLst>
            </c:dLbl>
            <c:dLbl>
              <c:idx val="2"/>
              <c:layout>
                <c:manualLayout>
                  <c:x val="3.2227977761472445E-3"/>
                  <c:y val="-5.51876379690949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A85-48C4-B10E-617ED06D37F0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A85-48C4-B10E-617ED06D37F0}"/>
                </c:ext>
              </c:extLst>
            </c:dLbl>
            <c:dLbl>
              <c:idx val="4"/>
              <c:layout>
                <c:manualLayout>
                  <c:x val="-2.3180343069077423E-3"/>
                  <c:y val="-5.0588083740476791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A85-48C4-B10E-617ED06D37F0}"/>
                </c:ext>
              </c:extLst>
            </c:dLbl>
            <c:dLbl>
              <c:idx val="5"/>
              <c:layout>
                <c:manualLayout>
                  <c:x val="2.0535593690566146E-3"/>
                  <c:y val="5.51876379690949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A85-48C4-B10E-617ED06D37F0}"/>
                </c:ext>
              </c:extLst>
            </c:dLbl>
            <c:dLbl>
              <c:idx val="6"/>
              <c:layout>
                <c:manualLayout>
                  <c:x val="3.1997999554645379E-3"/>
                  <c:y val="-4.3454833046531433E-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A85-48C4-B10E-617ED06D37F0}"/>
                </c:ext>
              </c:extLst>
            </c:dLbl>
            <c:dLbl>
              <c:idx val="7"/>
              <c:layout>
                <c:manualLayout>
                  <c:x val="1.598680373286672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A85-48C4-B10E-617ED06D37F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Нарушения бюджетного законодательства</c:v>
                </c:pt>
                <c:pt idx="1">
                  <c:v>Нарушения бухгалтерского учета</c:v>
                </c:pt>
                <c:pt idx="2">
                  <c:v>Нарушения в сфере закупок</c:v>
                </c:pt>
                <c:pt idx="3">
                  <c:v>Иные нарушения законодательства</c:v>
                </c:pt>
                <c:pt idx="4">
                  <c:v>Нарушения в учете и управлении имуществом</c:v>
                </c:pt>
                <c:pt idx="5">
                  <c:v>Неэффективное использование бюджетных средств</c:v>
                </c:pt>
                <c:pt idx="6">
                  <c:v>Нецелевое использование бюджетных средств </c:v>
                </c:pt>
              </c:strCache>
            </c:strRef>
          </c:cat>
          <c:val>
            <c:numRef>
              <c:f>Лист1!$B$2:$B$8</c:f>
              <c:numCache>
                <c:formatCode>0.0%</c:formatCode>
                <c:ptCount val="7"/>
                <c:pt idx="0">
                  <c:v>0.37</c:v>
                </c:pt>
                <c:pt idx="1">
                  <c:v>0.16200000000000001</c:v>
                </c:pt>
                <c:pt idx="2">
                  <c:v>0.14699999999999999</c:v>
                </c:pt>
                <c:pt idx="3">
                  <c:v>0.13200000000000001</c:v>
                </c:pt>
                <c:pt idx="4">
                  <c:v>8.7999999999999995E-2</c:v>
                </c:pt>
                <c:pt idx="5">
                  <c:v>7.6999999999999999E-2</c:v>
                </c:pt>
                <c:pt idx="6">
                  <c:v>2.4E-2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AA85-48C4-B10E-617ED06D37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40"/>
        <c:axId val="146114816"/>
        <c:axId val="152469888"/>
      </c:barChart>
      <c:catAx>
        <c:axId val="14611481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anchor="t" anchorCtr="0"/>
          <a:lstStyle/>
          <a:p>
            <a:pPr algn="just"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2469888"/>
        <c:crosses val="autoZero"/>
        <c:auto val="1"/>
        <c:lblAlgn val="ctr"/>
        <c:lblOffset val="0"/>
        <c:noMultiLvlLbl val="0"/>
      </c:catAx>
      <c:valAx>
        <c:axId val="152469888"/>
        <c:scaling>
          <c:orientation val="minMax"/>
        </c:scaling>
        <c:delete val="1"/>
        <c:axPos val="b"/>
        <c:numFmt formatCode="0%" sourceLinked="0"/>
        <c:majorTickMark val="none"/>
        <c:minorTickMark val="none"/>
        <c:tickLblPos val="nextTo"/>
        <c:crossAx val="146114816"/>
        <c:crosses val="autoZero"/>
        <c:crossBetween val="between"/>
      </c:valAx>
    </c:plotArea>
    <c:plotVisOnly val="1"/>
    <c:dispBlanksAs val="gap"/>
    <c:showDLblsOverMax val="0"/>
  </c:chart>
  <c:spPr>
    <a:gradFill rotWithShape="1">
      <a:gsLst>
        <a:gs pos="0">
          <a:schemeClr val="accent1">
            <a:tint val="50000"/>
            <a:satMod val="300000"/>
          </a:schemeClr>
        </a:gs>
        <a:gs pos="35000">
          <a:schemeClr val="accent1">
            <a:tint val="37000"/>
            <a:satMod val="300000"/>
          </a:schemeClr>
        </a:gs>
        <a:gs pos="100000">
          <a:schemeClr val="accent1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1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за 2021 год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43EEDB-A6A5-4C5E-9510-89CAFA69D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34</Pages>
  <Words>13047</Words>
  <Characters>74368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О РАБОТЕ                                КОНТРОЛЬНО-СЧЕТНОЙ ПАЛАТЫ ЗЛАТОУСТОВСКОГО ГОРОДСКОГО ОКРУГА</vt:lpstr>
    </vt:vector>
  </TitlesOfParts>
  <Company>Microsoft</Company>
  <LinksUpToDate>false</LinksUpToDate>
  <CharactersWithSpaces>87241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О РАБОТЕ                                КОНТРОЛЬНО-СЧЕТНОЙ ПАЛАТЫ ЗЛАТОУСТОВСКОГО ГОРОДСКОГО ОКРУГА</dc:title>
  <dc:subject>Одобрен Коллегии Контрольно-счетной палаты Златоустовского городского округа</dc:subject>
  <dc:creator>User</dc:creator>
  <cp:lastModifiedBy>USER1</cp:lastModifiedBy>
  <cp:revision>22</cp:revision>
  <cp:lastPrinted>2022-01-28T03:18:00Z</cp:lastPrinted>
  <dcterms:created xsi:type="dcterms:W3CDTF">2022-01-11T14:01:00Z</dcterms:created>
  <dcterms:modified xsi:type="dcterms:W3CDTF">2022-01-28T06:20:00Z</dcterms:modified>
</cp:coreProperties>
</file>